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67" w:rsidRDefault="00B17893">
      <w:pPr>
        <w:widowControl/>
        <w:shd w:val="clear" w:color="auto" w:fill="FFFFFF"/>
        <w:spacing w:before="100" w:beforeAutospacing="1" w:after="100" w:afterAutospacing="1" w:line="300" w:lineRule="atLeast"/>
        <w:jc w:val="center"/>
        <w:rPr>
          <w:rFonts w:ascii="宋体" w:eastAsia="宋体" w:hAnsi="宋体" w:cs="宋体"/>
          <w:b/>
          <w:bCs/>
          <w:kern w:val="0"/>
          <w:sz w:val="44"/>
          <w:szCs w:val="44"/>
        </w:rPr>
      </w:pPr>
      <w:r>
        <w:rPr>
          <w:rFonts w:ascii="宋体" w:eastAsia="宋体" w:hAnsi="宋体" w:cs="宋体" w:hint="eastAsia"/>
          <w:b/>
          <w:bCs/>
          <w:kern w:val="0"/>
          <w:sz w:val="44"/>
          <w:szCs w:val="44"/>
        </w:rPr>
        <w:t>关于印发《</w:t>
      </w:r>
      <w:r>
        <w:rPr>
          <w:rFonts w:ascii="宋体" w:eastAsia="宋体" w:hAnsi="宋体" w:cs="宋体" w:hint="eastAsia"/>
          <w:b/>
          <w:bCs/>
          <w:kern w:val="0"/>
          <w:sz w:val="44"/>
          <w:szCs w:val="44"/>
        </w:rPr>
        <w:t>拉萨市</w:t>
      </w:r>
      <w:r>
        <w:rPr>
          <w:rFonts w:ascii="宋体" w:eastAsia="宋体" w:hAnsi="宋体" w:cs="宋体"/>
          <w:b/>
          <w:bCs/>
          <w:kern w:val="0"/>
          <w:sz w:val="44"/>
          <w:szCs w:val="44"/>
        </w:rPr>
        <w:t>商品房预售资金监督</w:t>
      </w:r>
      <w:r>
        <w:rPr>
          <w:rFonts w:ascii="宋体" w:eastAsia="宋体" w:hAnsi="宋体" w:cs="宋体" w:hint="eastAsia"/>
          <w:b/>
          <w:bCs/>
          <w:kern w:val="0"/>
          <w:sz w:val="44"/>
          <w:szCs w:val="44"/>
        </w:rPr>
        <w:t>管理实施细则》的通知</w:t>
      </w:r>
    </w:p>
    <w:p w:rsidR="00287967" w:rsidRDefault="00287967">
      <w:pPr>
        <w:widowControl/>
        <w:shd w:val="clear" w:color="auto" w:fill="FFFFFF"/>
        <w:spacing w:before="100" w:beforeAutospacing="1" w:after="100" w:afterAutospacing="1" w:line="300" w:lineRule="atLeast"/>
        <w:ind w:firstLine="640"/>
        <w:jc w:val="left"/>
        <w:rPr>
          <w:rFonts w:ascii="仿宋" w:eastAsia="仿宋" w:hAnsi="仿宋"/>
          <w:kern w:val="0"/>
          <w:sz w:val="32"/>
          <w:szCs w:val="32"/>
        </w:rPr>
      </w:pP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32"/>
          <w:szCs w:val="32"/>
        </w:rPr>
      </w:pPr>
      <w:r>
        <w:rPr>
          <w:rFonts w:ascii="仿宋" w:eastAsia="仿宋" w:hAnsi="仿宋" w:hint="eastAsia"/>
          <w:kern w:val="0"/>
          <w:sz w:val="32"/>
          <w:szCs w:val="32"/>
        </w:rPr>
        <w:t>各县（区）住房和城乡建设局、金融机构、</w:t>
      </w:r>
      <w:r>
        <w:rPr>
          <w:rFonts w:ascii="仿宋" w:eastAsia="仿宋" w:hAnsi="仿宋" w:hint="eastAsia"/>
          <w:kern w:val="0"/>
          <w:sz w:val="32"/>
          <w:szCs w:val="32"/>
        </w:rPr>
        <w:t>房地产开发企业、房地产测绘机构</w:t>
      </w:r>
      <w:r>
        <w:rPr>
          <w:rFonts w:ascii="仿宋" w:eastAsia="仿宋" w:hAnsi="仿宋" w:hint="eastAsia"/>
          <w:kern w:val="0"/>
          <w:sz w:val="32"/>
          <w:szCs w:val="32"/>
        </w:rPr>
        <w:t>及有关单位</w:t>
      </w:r>
      <w:r>
        <w:rPr>
          <w:rFonts w:ascii="仿宋" w:eastAsia="仿宋" w:hAnsi="仿宋" w:cs="仿宋" w:hint="eastAsia"/>
          <w:kern w:val="0"/>
          <w:sz w:val="32"/>
          <w:szCs w:val="32"/>
        </w:rPr>
        <w:t>：</w:t>
      </w:r>
    </w:p>
    <w:p w:rsidR="00287967" w:rsidRDefault="00B17893">
      <w:pPr>
        <w:widowControl/>
        <w:shd w:val="clear" w:color="auto" w:fill="FFFFFF"/>
        <w:spacing w:before="100" w:beforeAutospacing="1" w:after="100" w:afterAutospacing="1" w:line="300" w:lineRule="atLeast"/>
        <w:ind w:firstLine="640"/>
        <w:jc w:val="left"/>
        <w:rPr>
          <w:rFonts w:ascii="仿宋" w:eastAsia="仿宋" w:hAnsi="仿宋"/>
          <w:kern w:val="0"/>
          <w:sz w:val="32"/>
          <w:szCs w:val="32"/>
        </w:rPr>
      </w:pPr>
      <w:r>
        <w:rPr>
          <w:rFonts w:ascii="仿宋" w:eastAsia="仿宋" w:hAnsi="仿宋" w:hint="eastAsia"/>
          <w:kern w:val="0"/>
          <w:sz w:val="32"/>
          <w:szCs w:val="32"/>
        </w:rPr>
        <w:t>为</w:t>
      </w:r>
      <w:r>
        <w:rPr>
          <w:rFonts w:ascii="仿宋" w:eastAsia="仿宋" w:hAnsi="仿宋" w:hint="eastAsia"/>
          <w:kern w:val="0"/>
          <w:sz w:val="32"/>
          <w:szCs w:val="32"/>
        </w:rPr>
        <w:t>进一步加强拉萨市房地产市场监管，</w:t>
      </w:r>
      <w:r>
        <w:rPr>
          <w:rFonts w:ascii="仿宋" w:eastAsia="仿宋" w:hAnsi="仿宋" w:hint="eastAsia"/>
          <w:kern w:val="0"/>
          <w:sz w:val="32"/>
          <w:szCs w:val="32"/>
        </w:rPr>
        <w:t>保障房屋交易安全，</w:t>
      </w:r>
      <w:r>
        <w:rPr>
          <w:rFonts w:ascii="仿宋" w:eastAsia="仿宋" w:hAnsi="仿宋" w:hint="eastAsia"/>
          <w:kern w:val="0"/>
          <w:sz w:val="32"/>
          <w:szCs w:val="32"/>
        </w:rPr>
        <w:t>维护购房人的合法权益，</w:t>
      </w:r>
      <w:r>
        <w:rPr>
          <w:rFonts w:ascii="仿宋" w:eastAsia="仿宋" w:hAnsi="仿宋" w:hint="eastAsia"/>
          <w:kern w:val="0"/>
          <w:sz w:val="32"/>
          <w:szCs w:val="32"/>
        </w:rPr>
        <w:t>促进</w:t>
      </w:r>
      <w:r>
        <w:rPr>
          <w:rFonts w:ascii="仿宋" w:eastAsia="仿宋" w:hAnsi="仿宋" w:hint="eastAsia"/>
          <w:kern w:val="0"/>
          <w:sz w:val="32"/>
          <w:szCs w:val="32"/>
        </w:rPr>
        <w:t>全市房地产</w:t>
      </w:r>
      <w:r>
        <w:rPr>
          <w:rFonts w:ascii="仿宋" w:eastAsia="仿宋" w:hAnsi="仿宋" w:hint="eastAsia"/>
          <w:kern w:val="0"/>
          <w:sz w:val="32"/>
          <w:szCs w:val="32"/>
        </w:rPr>
        <w:t>市场平稳</w:t>
      </w:r>
      <w:r>
        <w:rPr>
          <w:rFonts w:ascii="仿宋" w:eastAsia="仿宋" w:hAnsi="仿宋" w:hint="eastAsia"/>
          <w:kern w:val="0"/>
          <w:sz w:val="32"/>
          <w:szCs w:val="32"/>
        </w:rPr>
        <w:t>健康持续发展</w:t>
      </w:r>
      <w:r>
        <w:rPr>
          <w:rFonts w:ascii="仿宋" w:eastAsia="仿宋" w:hAnsi="仿宋" w:hint="eastAsia"/>
          <w:kern w:val="0"/>
          <w:sz w:val="32"/>
          <w:szCs w:val="32"/>
        </w:rPr>
        <w:t>。</w:t>
      </w:r>
      <w:r>
        <w:rPr>
          <w:rFonts w:ascii="仿宋" w:eastAsia="仿宋" w:hAnsi="仿宋" w:hint="eastAsia"/>
          <w:kern w:val="0"/>
          <w:sz w:val="32"/>
          <w:szCs w:val="32"/>
        </w:rPr>
        <w:t>根据《中华人民共和国城市房地产管理法》、《城市商品房预售管理办法》</w:t>
      </w:r>
      <w:r>
        <w:rPr>
          <w:rFonts w:ascii="仿宋" w:eastAsia="仿宋" w:hAnsi="仿宋" w:hint="eastAsia"/>
          <w:kern w:val="0"/>
          <w:sz w:val="32"/>
          <w:szCs w:val="32"/>
        </w:rPr>
        <w:t>(</w:t>
      </w:r>
      <w:r>
        <w:rPr>
          <w:rFonts w:ascii="仿宋" w:eastAsia="仿宋" w:hAnsi="仿宋" w:hint="eastAsia"/>
          <w:kern w:val="0"/>
          <w:sz w:val="32"/>
          <w:szCs w:val="32"/>
        </w:rPr>
        <w:t>建设部令第</w:t>
      </w:r>
      <w:r>
        <w:rPr>
          <w:rFonts w:ascii="仿宋" w:eastAsia="仿宋" w:hAnsi="仿宋" w:hint="eastAsia"/>
          <w:kern w:val="0"/>
          <w:sz w:val="32"/>
          <w:szCs w:val="32"/>
        </w:rPr>
        <w:t>131</w:t>
      </w:r>
      <w:r>
        <w:rPr>
          <w:rFonts w:ascii="仿宋" w:eastAsia="仿宋" w:hAnsi="仿宋" w:hint="eastAsia"/>
          <w:kern w:val="0"/>
          <w:sz w:val="32"/>
          <w:szCs w:val="32"/>
        </w:rPr>
        <w:t>号</w:t>
      </w:r>
      <w:r>
        <w:rPr>
          <w:rFonts w:ascii="仿宋" w:eastAsia="仿宋" w:hAnsi="仿宋" w:hint="eastAsia"/>
          <w:kern w:val="0"/>
          <w:sz w:val="32"/>
          <w:szCs w:val="32"/>
        </w:rPr>
        <w:t>)</w:t>
      </w:r>
      <w:r>
        <w:rPr>
          <w:rFonts w:ascii="仿宋" w:eastAsia="仿宋" w:hAnsi="仿宋" w:hint="eastAsia"/>
          <w:kern w:val="0"/>
          <w:sz w:val="32"/>
          <w:szCs w:val="32"/>
        </w:rPr>
        <w:t>、《关于加强商品房预售资金和二手房交易资金监管的通知》</w:t>
      </w:r>
      <w:r>
        <w:rPr>
          <w:rFonts w:ascii="仿宋" w:eastAsia="仿宋" w:hAnsi="仿宋" w:hint="eastAsia"/>
          <w:kern w:val="0"/>
          <w:sz w:val="32"/>
          <w:szCs w:val="32"/>
        </w:rPr>
        <w:t>(</w:t>
      </w:r>
      <w:r>
        <w:rPr>
          <w:rFonts w:ascii="仿宋" w:eastAsia="仿宋" w:hAnsi="仿宋" w:hint="eastAsia"/>
          <w:kern w:val="0"/>
          <w:sz w:val="32"/>
          <w:szCs w:val="32"/>
        </w:rPr>
        <w:t>藏建房市</w:t>
      </w:r>
      <w:r>
        <w:rPr>
          <w:rFonts w:ascii="仿宋" w:eastAsia="仿宋" w:hAnsi="仿宋" w:hint="eastAsia"/>
          <w:kern w:val="0"/>
          <w:sz w:val="32"/>
          <w:szCs w:val="32"/>
        </w:rPr>
        <w:t>[2016]336</w:t>
      </w:r>
      <w:r>
        <w:rPr>
          <w:rFonts w:ascii="仿宋" w:eastAsia="仿宋" w:hAnsi="仿宋" w:hint="eastAsia"/>
          <w:kern w:val="0"/>
          <w:sz w:val="32"/>
          <w:szCs w:val="32"/>
        </w:rPr>
        <w:t>号</w:t>
      </w:r>
      <w:r>
        <w:rPr>
          <w:rFonts w:ascii="仿宋" w:eastAsia="仿宋" w:hAnsi="仿宋" w:hint="eastAsia"/>
          <w:kern w:val="0"/>
          <w:sz w:val="32"/>
          <w:szCs w:val="32"/>
        </w:rPr>
        <w:t>)</w:t>
      </w:r>
      <w:r>
        <w:rPr>
          <w:rFonts w:ascii="仿宋" w:eastAsia="仿宋" w:hAnsi="仿宋" w:hint="eastAsia"/>
          <w:kern w:val="0"/>
          <w:sz w:val="32"/>
          <w:szCs w:val="32"/>
        </w:rPr>
        <w:t>有关规定，</w:t>
      </w:r>
      <w:r>
        <w:rPr>
          <w:rFonts w:ascii="仿宋" w:eastAsia="仿宋" w:hAnsi="仿宋" w:hint="eastAsia"/>
          <w:kern w:val="0"/>
          <w:sz w:val="32"/>
          <w:szCs w:val="32"/>
        </w:rPr>
        <w:t>拉萨市住房和城乡建设局制定了《拉萨市商品房预售资金监督管理实施细则》，现印发给你们，请认真参照执行。</w:t>
      </w:r>
    </w:p>
    <w:p w:rsidR="00287967" w:rsidRDefault="00287967">
      <w:pPr>
        <w:widowControl/>
        <w:shd w:val="clear" w:color="auto" w:fill="FFFFFF"/>
        <w:spacing w:before="100" w:beforeAutospacing="1" w:after="100" w:afterAutospacing="1" w:line="300" w:lineRule="atLeast"/>
        <w:ind w:firstLine="640"/>
        <w:jc w:val="left"/>
        <w:rPr>
          <w:rFonts w:ascii="仿宋" w:eastAsia="仿宋" w:hAnsi="仿宋"/>
          <w:kern w:val="0"/>
          <w:sz w:val="32"/>
          <w:szCs w:val="32"/>
        </w:rPr>
      </w:pPr>
    </w:p>
    <w:p w:rsidR="00287967" w:rsidRDefault="00287967">
      <w:pPr>
        <w:widowControl/>
        <w:shd w:val="clear" w:color="auto" w:fill="FFFFFF"/>
        <w:spacing w:before="100" w:beforeAutospacing="1" w:after="100" w:afterAutospacing="1" w:line="300" w:lineRule="atLeast"/>
        <w:ind w:firstLine="640"/>
        <w:jc w:val="left"/>
        <w:rPr>
          <w:rFonts w:ascii="仿宋" w:eastAsia="仿宋" w:hAnsi="仿宋"/>
          <w:kern w:val="0"/>
          <w:sz w:val="32"/>
          <w:szCs w:val="32"/>
        </w:rPr>
      </w:pPr>
    </w:p>
    <w:p w:rsidR="00287967" w:rsidRDefault="00B17893">
      <w:pPr>
        <w:widowControl/>
        <w:shd w:val="clear" w:color="auto" w:fill="FFFFFF"/>
        <w:spacing w:before="100" w:beforeAutospacing="1" w:after="100" w:afterAutospacing="1" w:line="300" w:lineRule="atLeast"/>
        <w:ind w:firstLine="640"/>
        <w:jc w:val="left"/>
        <w:rPr>
          <w:rFonts w:ascii="仿宋" w:eastAsia="仿宋" w:hAnsi="仿宋"/>
          <w:kern w:val="0"/>
          <w:sz w:val="32"/>
          <w:szCs w:val="32"/>
        </w:rPr>
      </w:pPr>
      <w:r>
        <w:rPr>
          <w:rFonts w:ascii="仿宋" w:eastAsia="仿宋" w:hAnsi="仿宋" w:hint="eastAsia"/>
          <w:kern w:val="0"/>
          <w:sz w:val="32"/>
          <w:szCs w:val="32"/>
        </w:rPr>
        <w:t>拉萨市住房和城乡建设局</w:t>
      </w:r>
    </w:p>
    <w:p w:rsidR="00287967" w:rsidRDefault="00B17893">
      <w:pPr>
        <w:widowControl/>
        <w:shd w:val="clear" w:color="auto" w:fill="FFFFFF"/>
        <w:spacing w:before="100" w:beforeAutospacing="1" w:after="100" w:afterAutospacing="1" w:line="300" w:lineRule="atLeast"/>
        <w:ind w:firstLine="640"/>
        <w:jc w:val="left"/>
        <w:rPr>
          <w:rFonts w:ascii="仿宋" w:eastAsia="仿宋" w:hAnsi="仿宋"/>
          <w:kern w:val="0"/>
          <w:sz w:val="32"/>
          <w:szCs w:val="32"/>
        </w:rPr>
      </w:pPr>
      <w:r>
        <w:rPr>
          <w:rFonts w:ascii="仿宋" w:eastAsia="仿宋" w:hAnsi="仿宋" w:hint="eastAsia"/>
          <w:kern w:val="0"/>
          <w:sz w:val="32"/>
          <w:szCs w:val="32"/>
        </w:rPr>
        <w:t xml:space="preserve">                     2017</w:t>
      </w:r>
      <w:r>
        <w:rPr>
          <w:rFonts w:ascii="仿宋" w:eastAsia="仿宋" w:hAnsi="仿宋" w:hint="eastAsia"/>
          <w:kern w:val="0"/>
          <w:sz w:val="32"/>
          <w:szCs w:val="32"/>
        </w:rPr>
        <w:t>年</w:t>
      </w:r>
      <w:r>
        <w:rPr>
          <w:rFonts w:ascii="仿宋" w:eastAsia="仿宋" w:hAnsi="仿宋" w:hint="eastAsia"/>
          <w:kern w:val="0"/>
          <w:sz w:val="32"/>
          <w:szCs w:val="32"/>
        </w:rPr>
        <w:t>12</w:t>
      </w:r>
      <w:r>
        <w:rPr>
          <w:rFonts w:ascii="仿宋" w:eastAsia="仿宋" w:hAnsi="仿宋" w:hint="eastAsia"/>
          <w:kern w:val="0"/>
          <w:sz w:val="32"/>
          <w:szCs w:val="32"/>
        </w:rPr>
        <w:t>月</w:t>
      </w:r>
      <w:r>
        <w:rPr>
          <w:rFonts w:ascii="仿宋" w:eastAsia="仿宋" w:hAnsi="仿宋" w:hint="eastAsia"/>
          <w:kern w:val="0"/>
          <w:sz w:val="32"/>
          <w:szCs w:val="32"/>
        </w:rPr>
        <w:t>27</w:t>
      </w:r>
      <w:r>
        <w:rPr>
          <w:rFonts w:ascii="仿宋" w:eastAsia="仿宋" w:hAnsi="仿宋" w:hint="eastAsia"/>
          <w:kern w:val="0"/>
          <w:sz w:val="32"/>
          <w:szCs w:val="32"/>
        </w:rPr>
        <w:t>日</w:t>
      </w:r>
    </w:p>
    <w:p w:rsidR="00287967" w:rsidRDefault="00287967">
      <w:pPr>
        <w:widowControl/>
        <w:shd w:val="clear" w:color="auto" w:fill="FFFFFF"/>
        <w:spacing w:before="100" w:beforeAutospacing="1" w:after="100" w:afterAutospacing="1" w:line="300" w:lineRule="atLeast"/>
        <w:ind w:firstLine="640"/>
        <w:jc w:val="left"/>
        <w:rPr>
          <w:rFonts w:ascii="仿宋" w:eastAsia="仿宋" w:hAnsi="仿宋"/>
          <w:kern w:val="0"/>
          <w:sz w:val="32"/>
          <w:szCs w:val="32"/>
        </w:rPr>
      </w:pPr>
    </w:p>
    <w:p w:rsidR="00287967" w:rsidRDefault="00B17893">
      <w:pPr>
        <w:widowControl/>
        <w:shd w:val="clear" w:color="auto" w:fill="FFFFFF"/>
        <w:spacing w:before="100" w:beforeAutospacing="1" w:after="100" w:afterAutospacing="1" w:line="300" w:lineRule="atLeast"/>
        <w:jc w:val="center"/>
        <w:rPr>
          <w:rFonts w:ascii="宋体" w:eastAsia="宋体" w:hAnsi="宋体" w:cs="宋体"/>
          <w:b/>
          <w:bCs/>
          <w:kern w:val="0"/>
          <w:sz w:val="44"/>
          <w:szCs w:val="44"/>
        </w:rPr>
      </w:pPr>
      <w:r>
        <w:rPr>
          <w:rFonts w:ascii="宋体" w:eastAsia="宋体" w:hAnsi="宋体" w:cs="宋体" w:hint="eastAsia"/>
          <w:b/>
          <w:bCs/>
          <w:kern w:val="0"/>
          <w:sz w:val="44"/>
          <w:szCs w:val="44"/>
        </w:rPr>
        <w:lastRenderedPageBreak/>
        <w:t>拉萨市</w:t>
      </w:r>
      <w:r>
        <w:rPr>
          <w:rFonts w:ascii="宋体" w:eastAsia="宋体" w:hAnsi="宋体" w:cs="宋体"/>
          <w:b/>
          <w:bCs/>
          <w:kern w:val="0"/>
          <w:sz w:val="44"/>
          <w:szCs w:val="44"/>
        </w:rPr>
        <w:t>商品房预售资金监督</w:t>
      </w:r>
      <w:r>
        <w:rPr>
          <w:rFonts w:ascii="宋体" w:eastAsia="宋体" w:hAnsi="宋体" w:cs="宋体" w:hint="eastAsia"/>
          <w:b/>
          <w:bCs/>
          <w:kern w:val="0"/>
          <w:sz w:val="44"/>
          <w:szCs w:val="44"/>
        </w:rPr>
        <w:t>管理实施细则</w:t>
      </w:r>
    </w:p>
    <w:p w:rsidR="00287967" w:rsidRDefault="00B17893">
      <w:pPr>
        <w:widowControl/>
        <w:shd w:val="clear" w:color="auto" w:fill="FFFFFF"/>
        <w:spacing w:before="100" w:beforeAutospacing="1" w:after="100" w:afterAutospacing="1" w:line="300" w:lineRule="atLeast"/>
        <w:jc w:val="center"/>
        <w:rPr>
          <w:rFonts w:ascii="仿宋" w:eastAsia="仿宋" w:hAnsi="仿宋" w:cs="仿宋"/>
          <w:kern w:val="0"/>
          <w:sz w:val="28"/>
          <w:szCs w:val="28"/>
        </w:rPr>
      </w:pPr>
      <w:r>
        <w:rPr>
          <w:rFonts w:ascii="仿宋" w:eastAsia="仿宋" w:hAnsi="仿宋" w:cs="仿宋" w:hint="eastAsia"/>
          <w:b/>
          <w:bCs/>
          <w:kern w:val="0"/>
          <w:sz w:val="28"/>
          <w:szCs w:val="28"/>
        </w:rPr>
        <w:t>第一章　总则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第一条　为加强本市商品房预售资金监督管理，规范商品房预售资金的使用，维护购房人的合法权益，根据《中华人民共和国城市房地产管理法》、《城市商品房预售管理办法》</w:t>
      </w:r>
      <w:r>
        <w:rPr>
          <w:rFonts w:ascii="仿宋" w:eastAsia="仿宋" w:hAnsi="仿宋" w:cs="仿宋" w:hint="eastAsia"/>
          <w:kern w:val="0"/>
          <w:sz w:val="28"/>
          <w:szCs w:val="28"/>
        </w:rPr>
        <w:t>(</w:t>
      </w:r>
      <w:r>
        <w:rPr>
          <w:rFonts w:ascii="仿宋" w:eastAsia="仿宋" w:hAnsi="仿宋" w:cs="仿宋" w:hint="eastAsia"/>
          <w:kern w:val="0"/>
          <w:sz w:val="28"/>
          <w:szCs w:val="28"/>
        </w:rPr>
        <w:t>建设部令第</w:t>
      </w:r>
      <w:r>
        <w:rPr>
          <w:rFonts w:ascii="仿宋" w:eastAsia="仿宋" w:hAnsi="仿宋" w:cs="仿宋" w:hint="eastAsia"/>
          <w:kern w:val="0"/>
          <w:sz w:val="28"/>
          <w:szCs w:val="28"/>
        </w:rPr>
        <w:t>131</w:t>
      </w:r>
      <w:r>
        <w:rPr>
          <w:rFonts w:ascii="仿宋" w:eastAsia="仿宋" w:hAnsi="仿宋" w:cs="仿宋" w:hint="eastAsia"/>
          <w:kern w:val="0"/>
          <w:sz w:val="28"/>
          <w:szCs w:val="28"/>
        </w:rPr>
        <w:t>号</w:t>
      </w:r>
      <w:r>
        <w:rPr>
          <w:rFonts w:ascii="仿宋" w:eastAsia="仿宋" w:hAnsi="仿宋" w:cs="仿宋" w:hint="eastAsia"/>
          <w:kern w:val="0"/>
          <w:sz w:val="28"/>
          <w:szCs w:val="28"/>
        </w:rPr>
        <w:t>)</w:t>
      </w:r>
      <w:r>
        <w:rPr>
          <w:rFonts w:ascii="仿宋" w:eastAsia="仿宋" w:hAnsi="仿宋" w:cs="仿宋" w:hint="eastAsia"/>
          <w:kern w:val="0"/>
          <w:sz w:val="28"/>
          <w:szCs w:val="28"/>
        </w:rPr>
        <w:t>、《关于加强商品房预售资金和二手房交易资金监管的通知》</w:t>
      </w:r>
      <w:r>
        <w:rPr>
          <w:rFonts w:ascii="仿宋" w:eastAsia="仿宋" w:hAnsi="仿宋" w:cs="仿宋" w:hint="eastAsia"/>
          <w:kern w:val="0"/>
          <w:sz w:val="28"/>
          <w:szCs w:val="28"/>
        </w:rPr>
        <w:t>(</w:t>
      </w:r>
      <w:r>
        <w:rPr>
          <w:rFonts w:ascii="仿宋" w:eastAsia="仿宋" w:hAnsi="仿宋" w:cs="仿宋" w:hint="eastAsia"/>
          <w:kern w:val="0"/>
          <w:sz w:val="28"/>
          <w:szCs w:val="28"/>
        </w:rPr>
        <w:t>藏建房市</w:t>
      </w:r>
      <w:r>
        <w:rPr>
          <w:rFonts w:ascii="仿宋" w:eastAsia="仿宋" w:hAnsi="仿宋" w:cs="仿宋" w:hint="eastAsia"/>
          <w:kern w:val="0"/>
          <w:sz w:val="28"/>
          <w:szCs w:val="28"/>
        </w:rPr>
        <w:t>[2016]336</w:t>
      </w:r>
      <w:r>
        <w:rPr>
          <w:rFonts w:ascii="仿宋" w:eastAsia="仿宋" w:hAnsi="仿宋" w:cs="仿宋" w:hint="eastAsia"/>
          <w:kern w:val="0"/>
          <w:sz w:val="28"/>
          <w:szCs w:val="28"/>
        </w:rPr>
        <w:t>号</w:t>
      </w:r>
      <w:r>
        <w:rPr>
          <w:rFonts w:ascii="仿宋" w:eastAsia="仿宋" w:hAnsi="仿宋" w:cs="仿宋" w:hint="eastAsia"/>
          <w:kern w:val="0"/>
          <w:sz w:val="28"/>
          <w:szCs w:val="28"/>
        </w:rPr>
        <w:t>)</w:t>
      </w:r>
      <w:r>
        <w:rPr>
          <w:rFonts w:ascii="仿宋" w:eastAsia="仿宋" w:hAnsi="仿宋" w:cs="仿宋" w:hint="eastAsia"/>
          <w:kern w:val="0"/>
          <w:sz w:val="28"/>
          <w:szCs w:val="28"/>
        </w:rPr>
        <w:t>有关规定，结合本市实际，制定本</w:t>
      </w:r>
      <w:r>
        <w:rPr>
          <w:rFonts w:ascii="仿宋" w:eastAsia="仿宋" w:hAnsi="仿宋" w:cs="仿宋" w:hint="eastAsia"/>
          <w:kern w:val="0"/>
          <w:sz w:val="28"/>
          <w:szCs w:val="28"/>
        </w:rPr>
        <w:t>细则</w:t>
      </w:r>
      <w:r>
        <w:rPr>
          <w:rFonts w:ascii="仿宋" w:eastAsia="仿宋" w:hAnsi="仿宋" w:cs="仿宋" w:hint="eastAsia"/>
          <w:kern w:val="0"/>
          <w:sz w:val="28"/>
          <w:szCs w:val="28"/>
        </w:rPr>
        <w:t>。</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第二条　</w:t>
      </w:r>
      <w:r>
        <w:rPr>
          <w:rFonts w:ascii="仿宋" w:eastAsia="仿宋" w:hAnsi="仿宋" w:cs="仿宋" w:hint="eastAsia"/>
          <w:kern w:val="0"/>
          <w:sz w:val="28"/>
          <w:szCs w:val="28"/>
        </w:rPr>
        <w:t>凡在</w:t>
      </w:r>
      <w:r>
        <w:rPr>
          <w:rFonts w:ascii="仿宋" w:eastAsia="仿宋" w:hAnsi="仿宋" w:cs="仿宋" w:hint="eastAsia"/>
          <w:kern w:val="0"/>
          <w:sz w:val="28"/>
          <w:szCs w:val="28"/>
        </w:rPr>
        <w:t>本市行政区域内申请商品房预售许可的项目，其预售资金的收存、支取、使用及监督管理，适用本</w:t>
      </w:r>
      <w:r>
        <w:rPr>
          <w:rFonts w:ascii="仿宋" w:eastAsia="仿宋" w:hAnsi="仿宋" w:cs="仿宋" w:hint="eastAsia"/>
          <w:kern w:val="0"/>
          <w:sz w:val="28"/>
          <w:szCs w:val="28"/>
        </w:rPr>
        <w:t>细则</w:t>
      </w:r>
      <w:r>
        <w:rPr>
          <w:rFonts w:ascii="仿宋" w:eastAsia="仿宋" w:hAnsi="仿宋" w:cs="仿宋" w:hint="eastAsia"/>
          <w:kern w:val="0"/>
          <w:sz w:val="28"/>
          <w:szCs w:val="28"/>
        </w:rPr>
        <w:t>。</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kern w:val="0"/>
          <w:sz w:val="28"/>
          <w:szCs w:val="28"/>
        </w:rPr>
        <w:t xml:space="preserve">　　本办法所称商品房预售资金，是指购房人</w:t>
      </w:r>
      <w:r>
        <w:rPr>
          <w:rFonts w:ascii="仿宋" w:eastAsia="仿宋" w:hAnsi="仿宋" w:cs="仿宋" w:hint="eastAsia"/>
          <w:kern w:val="0"/>
          <w:sz w:val="28"/>
          <w:szCs w:val="28"/>
        </w:rPr>
        <w:t>按商品房预售合同约定支付</w:t>
      </w:r>
      <w:r>
        <w:rPr>
          <w:rFonts w:ascii="仿宋" w:eastAsia="仿宋" w:hAnsi="仿宋" w:cs="仿宋" w:hint="eastAsia"/>
          <w:kern w:val="0"/>
          <w:sz w:val="28"/>
          <w:szCs w:val="28"/>
        </w:rPr>
        <w:t>的首付款、分期付款、一次性付款和银行按揭贷款、住房公积金贷款</w:t>
      </w:r>
      <w:r>
        <w:rPr>
          <w:rFonts w:ascii="仿宋" w:eastAsia="仿宋" w:hAnsi="仿宋" w:cs="仿宋" w:hint="eastAsia"/>
          <w:kern w:val="0"/>
          <w:sz w:val="28"/>
          <w:szCs w:val="28"/>
        </w:rPr>
        <w:t>等预</w:t>
      </w:r>
      <w:r>
        <w:rPr>
          <w:rFonts w:ascii="仿宋" w:eastAsia="仿宋" w:hAnsi="仿宋" w:cs="仿宋" w:hint="eastAsia"/>
          <w:kern w:val="0"/>
          <w:sz w:val="28"/>
          <w:szCs w:val="28"/>
        </w:rPr>
        <w:t>购房款。</w:t>
      </w:r>
      <w:r>
        <w:rPr>
          <w:rFonts w:ascii="仿宋" w:eastAsia="仿宋" w:hAnsi="仿宋" w:cs="仿宋" w:hint="eastAsia"/>
          <w:kern w:val="0"/>
          <w:sz w:val="28"/>
          <w:szCs w:val="28"/>
        </w:rPr>
        <w:br/>
      </w:r>
      <w:r>
        <w:rPr>
          <w:rFonts w:ascii="仿宋" w:eastAsia="仿宋" w:hAnsi="仿宋" w:cs="仿宋" w:hint="eastAsia"/>
          <w:color w:val="000000" w:themeColor="text1"/>
          <w:kern w:val="0"/>
          <w:sz w:val="28"/>
          <w:szCs w:val="28"/>
        </w:rPr>
        <w:t>商品预售款监管期限自项目核发商品房预售许可证开始，至项目办理房屋初始登记后终止。</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color w:val="000000" w:themeColor="text1"/>
          <w:kern w:val="0"/>
          <w:sz w:val="28"/>
          <w:szCs w:val="28"/>
        </w:rPr>
        <w:t xml:space="preserve">　　第三条　本市商品房预售资金的监督管理遵</w:t>
      </w:r>
      <w:r>
        <w:rPr>
          <w:rFonts w:ascii="仿宋" w:eastAsia="仿宋" w:hAnsi="仿宋" w:cs="仿宋" w:hint="eastAsia"/>
          <w:kern w:val="0"/>
          <w:sz w:val="28"/>
          <w:szCs w:val="28"/>
        </w:rPr>
        <w:t>循政府指导、银行监管、多方监督、专款专用的原则。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C00000"/>
          <w:kern w:val="0"/>
          <w:sz w:val="28"/>
          <w:szCs w:val="28"/>
        </w:rPr>
      </w:pPr>
      <w:r>
        <w:rPr>
          <w:rFonts w:ascii="仿宋" w:eastAsia="仿宋" w:hAnsi="仿宋" w:cs="仿宋" w:hint="eastAsia"/>
          <w:kern w:val="0"/>
          <w:sz w:val="28"/>
          <w:szCs w:val="28"/>
        </w:rPr>
        <w:t xml:space="preserve">　　第四条　拉萨市住房和城乡建设局</w:t>
      </w:r>
      <w:r>
        <w:rPr>
          <w:rFonts w:ascii="仿宋" w:eastAsia="仿宋" w:hAnsi="仿宋" w:cs="仿宋" w:hint="eastAsia"/>
          <w:kern w:val="0"/>
          <w:sz w:val="28"/>
          <w:szCs w:val="28"/>
        </w:rPr>
        <w:t>(</w:t>
      </w:r>
      <w:r>
        <w:rPr>
          <w:rFonts w:ascii="仿宋" w:eastAsia="仿宋" w:hAnsi="仿宋" w:cs="仿宋" w:hint="eastAsia"/>
          <w:kern w:val="0"/>
          <w:sz w:val="28"/>
          <w:szCs w:val="28"/>
        </w:rPr>
        <w:t>以下简称市住建局</w:t>
      </w:r>
      <w:r>
        <w:rPr>
          <w:rFonts w:ascii="仿宋" w:eastAsia="仿宋" w:hAnsi="仿宋" w:cs="仿宋" w:hint="eastAsia"/>
          <w:kern w:val="0"/>
          <w:sz w:val="28"/>
          <w:szCs w:val="28"/>
        </w:rPr>
        <w:t>)</w:t>
      </w:r>
      <w:r>
        <w:rPr>
          <w:rFonts w:ascii="仿宋" w:eastAsia="仿宋" w:hAnsi="仿宋" w:cs="仿宋" w:hint="eastAsia"/>
          <w:kern w:val="0"/>
          <w:sz w:val="28"/>
          <w:szCs w:val="28"/>
        </w:rPr>
        <w:t>具体负责指导全市商品房预售资金监管工作，组织相关管理信息系统建设。督促检查商品房预售资金监管实施情况；办理商品房预售资金监管协</w:t>
      </w:r>
      <w:r>
        <w:rPr>
          <w:rFonts w:ascii="仿宋" w:eastAsia="仿宋" w:hAnsi="仿宋" w:cs="仿宋" w:hint="eastAsia"/>
          <w:kern w:val="0"/>
          <w:sz w:val="28"/>
          <w:szCs w:val="28"/>
        </w:rPr>
        <w:lastRenderedPageBreak/>
        <w:t>议备案；受理商品房预售资金监管中违法违规行为的投诉查处等有关工作。</w:t>
      </w:r>
      <w:r>
        <w:rPr>
          <w:rFonts w:ascii="仿宋" w:eastAsia="仿宋" w:hAnsi="仿宋" w:cs="仿宋" w:hint="eastAsia"/>
          <w:color w:val="000000" w:themeColor="text1"/>
          <w:kern w:val="0"/>
          <w:sz w:val="28"/>
          <w:szCs w:val="28"/>
        </w:rPr>
        <w:t>本市建立统一的新建</w:t>
      </w:r>
      <w:r>
        <w:rPr>
          <w:rFonts w:ascii="仿宋" w:eastAsia="仿宋" w:hAnsi="仿宋" w:cs="仿宋" w:hint="eastAsia"/>
          <w:color w:val="000000" w:themeColor="text1"/>
          <w:kern w:val="0"/>
          <w:sz w:val="28"/>
          <w:szCs w:val="28"/>
        </w:rPr>
        <w:t>商品房预售资金监管系统（以下简称监管系统），通过监管系统对新建商品房预售资金实施网络化管理。</w:t>
      </w:r>
    </w:p>
    <w:p w:rsidR="00287967" w:rsidRDefault="00B17893">
      <w:pPr>
        <w:widowControl/>
        <w:shd w:val="clear" w:color="auto" w:fill="FFFFFF"/>
        <w:spacing w:before="100" w:beforeAutospacing="1" w:after="100" w:afterAutospacing="1" w:line="300" w:lineRule="atLeast"/>
        <w:ind w:firstLine="555"/>
        <w:jc w:val="left"/>
        <w:rPr>
          <w:rFonts w:ascii="仿宋" w:eastAsia="仿宋" w:hAnsi="仿宋" w:cs="仿宋"/>
          <w:kern w:val="0"/>
          <w:sz w:val="28"/>
          <w:szCs w:val="28"/>
        </w:rPr>
      </w:pPr>
      <w:r>
        <w:rPr>
          <w:rFonts w:ascii="仿宋" w:eastAsia="仿宋" w:hAnsi="仿宋" w:cs="仿宋" w:hint="eastAsia"/>
          <w:kern w:val="0"/>
          <w:sz w:val="28"/>
          <w:szCs w:val="28"/>
        </w:rPr>
        <w:t>中国人民银行拉萨中心支行</w:t>
      </w:r>
      <w:r>
        <w:rPr>
          <w:rFonts w:ascii="仿宋" w:eastAsia="仿宋" w:hAnsi="仿宋" w:cs="仿宋" w:hint="eastAsia"/>
          <w:kern w:val="0"/>
          <w:sz w:val="28"/>
          <w:szCs w:val="28"/>
        </w:rPr>
        <w:t>(</w:t>
      </w:r>
      <w:r>
        <w:rPr>
          <w:rFonts w:ascii="仿宋" w:eastAsia="仿宋" w:hAnsi="仿宋" w:cs="仿宋" w:hint="eastAsia"/>
          <w:kern w:val="0"/>
          <w:sz w:val="28"/>
          <w:szCs w:val="28"/>
        </w:rPr>
        <w:t>以下简称人行拉萨</w:t>
      </w:r>
      <w:r>
        <w:rPr>
          <w:rFonts w:ascii="仿宋" w:eastAsia="仿宋" w:hAnsi="仿宋" w:cs="仿宋" w:hint="eastAsia"/>
          <w:kern w:val="0"/>
          <w:sz w:val="28"/>
          <w:szCs w:val="28"/>
        </w:rPr>
        <w:t>中支</w:t>
      </w:r>
      <w:r>
        <w:rPr>
          <w:rFonts w:ascii="仿宋" w:eastAsia="仿宋" w:hAnsi="仿宋" w:cs="仿宋" w:hint="eastAsia"/>
          <w:kern w:val="0"/>
          <w:sz w:val="28"/>
          <w:szCs w:val="28"/>
        </w:rPr>
        <w:t>)</w:t>
      </w:r>
      <w:r>
        <w:rPr>
          <w:rFonts w:ascii="仿宋" w:eastAsia="仿宋" w:hAnsi="仿宋" w:cs="仿宋" w:hint="eastAsia"/>
          <w:kern w:val="0"/>
          <w:sz w:val="28"/>
          <w:szCs w:val="28"/>
        </w:rPr>
        <w:t>负责对商业银行（即监管银行）账户的管理、结算情况的监督检查。</w:t>
      </w:r>
    </w:p>
    <w:p w:rsidR="00287967" w:rsidRDefault="00B17893">
      <w:pPr>
        <w:widowControl/>
        <w:shd w:val="clear" w:color="auto" w:fill="FFFFFF"/>
        <w:spacing w:before="100" w:beforeAutospacing="1" w:after="100" w:afterAutospacing="1" w:line="300" w:lineRule="atLeast"/>
        <w:ind w:firstLine="555"/>
        <w:jc w:val="left"/>
        <w:rPr>
          <w:rFonts w:ascii="仿宋" w:eastAsia="仿宋" w:hAnsi="仿宋" w:cs="仿宋"/>
          <w:kern w:val="0"/>
          <w:sz w:val="28"/>
          <w:szCs w:val="28"/>
        </w:rPr>
      </w:pPr>
      <w:r>
        <w:rPr>
          <w:rFonts w:ascii="仿宋" w:eastAsia="仿宋" w:hAnsi="仿宋" w:cs="仿宋" w:hint="eastAsia"/>
          <w:kern w:val="0"/>
          <w:sz w:val="28"/>
          <w:szCs w:val="28"/>
        </w:rPr>
        <w:t>中国银行业监督管理委员会西藏监管局</w:t>
      </w:r>
      <w:r>
        <w:rPr>
          <w:rFonts w:ascii="仿宋" w:eastAsia="仿宋" w:hAnsi="仿宋" w:cs="仿宋" w:hint="eastAsia"/>
          <w:kern w:val="0"/>
          <w:sz w:val="28"/>
          <w:szCs w:val="28"/>
        </w:rPr>
        <w:t>(</w:t>
      </w:r>
      <w:r>
        <w:rPr>
          <w:rFonts w:ascii="仿宋" w:eastAsia="仿宋" w:hAnsi="仿宋" w:cs="仿宋" w:hint="eastAsia"/>
          <w:kern w:val="0"/>
          <w:sz w:val="28"/>
          <w:szCs w:val="28"/>
        </w:rPr>
        <w:t>以下简称西藏银监局</w:t>
      </w:r>
      <w:r>
        <w:rPr>
          <w:rFonts w:ascii="仿宋" w:eastAsia="仿宋" w:hAnsi="仿宋" w:cs="仿宋" w:hint="eastAsia"/>
          <w:kern w:val="0"/>
          <w:sz w:val="28"/>
          <w:szCs w:val="28"/>
        </w:rPr>
        <w:t>)</w:t>
      </w:r>
      <w:r>
        <w:rPr>
          <w:rFonts w:ascii="仿宋" w:eastAsia="仿宋" w:hAnsi="仿宋" w:cs="仿宋" w:hint="eastAsia"/>
          <w:kern w:val="0"/>
          <w:sz w:val="28"/>
          <w:szCs w:val="28"/>
        </w:rPr>
        <w:t>负责对监管银行预售资金监管</w:t>
      </w:r>
      <w:r>
        <w:rPr>
          <w:rFonts w:ascii="仿宋" w:eastAsia="仿宋" w:hAnsi="仿宋" w:cs="仿宋" w:hint="eastAsia"/>
          <w:kern w:val="0"/>
          <w:sz w:val="28"/>
          <w:szCs w:val="28"/>
        </w:rPr>
        <w:t>行为进行</w:t>
      </w:r>
      <w:r>
        <w:rPr>
          <w:rFonts w:ascii="仿宋" w:eastAsia="仿宋" w:hAnsi="仿宋" w:cs="仿宋" w:hint="eastAsia"/>
          <w:kern w:val="0"/>
          <w:sz w:val="28"/>
          <w:szCs w:val="28"/>
        </w:rPr>
        <w:t>监督检查。</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各商业银行（即监管银行）负责对预售资金收缴、使用实施具体监管。</w:t>
      </w:r>
    </w:p>
    <w:p w:rsidR="00287967" w:rsidRDefault="00B17893">
      <w:pPr>
        <w:widowControl/>
        <w:shd w:val="clear" w:color="auto" w:fill="FFFFFF"/>
        <w:spacing w:before="100" w:beforeAutospacing="1" w:after="100" w:afterAutospacing="1" w:line="300" w:lineRule="atLeast"/>
        <w:jc w:val="center"/>
        <w:rPr>
          <w:rFonts w:ascii="仿宋" w:eastAsia="仿宋" w:hAnsi="仿宋" w:cs="仿宋"/>
          <w:kern w:val="0"/>
          <w:sz w:val="28"/>
          <w:szCs w:val="28"/>
        </w:rPr>
      </w:pPr>
      <w:r>
        <w:rPr>
          <w:rFonts w:ascii="仿宋" w:eastAsia="仿宋" w:hAnsi="仿宋" w:cs="仿宋" w:hint="eastAsia"/>
          <w:b/>
          <w:bCs/>
          <w:kern w:val="0"/>
          <w:sz w:val="28"/>
          <w:szCs w:val="28"/>
        </w:rPr>
        <w:t>第二章　一般规定</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kern w:val="0"/>
          <w:sz w:val="28"/>
          <w:szCs w:val="28"/>
        </w:rPr>
        <w:t>第五条　申请商品房预售许可前，房地产开发企业自主选择商业银行作为商品房预售资金监管专用账户的开户银行</w:t>
      </w:r>
      <w:r>
        <w:rPr>
          <w:rFonts w:ascii="仿宋" w:eastAsia="仿宋" w:hAnsi="仿宋" w:cs="仿宋" w:hint="eastAsia"/>
          <w:kern w:val="0"/>
          <w:sz w:val="28"/>
          <w:szCs w:val="28"/>
        </w:rPr>
        <w:t>(</w:t>
      </w:r>
      <w:r>
        <w:rPr>
          <w:rFonts w:ascii="仿宋" w:eastAsia="仿宋" w:hAnsi="仿宋" w:cs="仿宋" w:hint="eastAsia"/>
          <w:kern w:val="0"/>
          <w:sz w:val="28"/>
          <w:szCs w:val="28"/>
        </w:rPr>
        <w:t>以下简称监管银行</w:t>
      </w:r>
      <w:r>
        <w:rPr>
          <w:rFonts w:ascii="仿宋" w:eastAsia="仿宋" w:hAnsi="仿宋" w:cs="仿宋" w:hint="eastAsia"/>
          <w:kern w:val="0"/>
          <w:sz w:val="28"/>
          <w:szCs w:val="28"/>
        </w:rPr>
        <w:t>)</w:t>
      </w:r>
      <w:r>
        <w:rPr>
          <w:rFonts w:ascii="仿宋" w:eastAsia="仿宋" w:hAnsi="仿宋" w:cs="仿宋" w:hint="eastAsia"/>
          <w:kern w:val="0"/>
          <w:sz w:val="28"/>
          <w:szCs w:val="28"/>
        </w:rPr>
        <w:t>，与监管银行签订预售资金监管协议，并按照一个预售许可申请对应一个账户的原则在监管银行开立专用账户。房地产开发企业不得从监管银行中支取现金，不得使用预售资金监管账户归集其他性质的资金。</w:t>
      </w:r>
      <w:r>
        <w:rPr>
          <w:rFonts w:ascii="仿宋" w:eastAsia="仿宋" w:hAnsi="仿宋" w:cs="仿宋" w:hint="eastAsia"/>
          <w:kern w:val="0"/>
          <w:sz w:val="28"/>
          <w:szCs w:val="28"/>
        </w:rPr>
        <w:br/>
      </w:r>
      <w:r>
        <w:rPr>
          <w:rFonts w:ascii="仿宋" w:eastAsia="仿宋" w:hAnsi="仿宋" w:cs="仿宋" w:hint="eastAsia"/>
          <w:color w:val="000000" w:themeColor="text1"/>
          <w:kern w:val="0"/>
          <w:sz w:val="28"/>
          <w:szCs w:val="28"/>
        </w:rPr>
        <w:t>接受资金监管的房地产开发企业，应选择具备保障资金监管安全规范运行所需的金融管理业务能力及网络技术条件并与资金监管系统实现对接的商业银行，作为新建商品房预售资金监管专户银行。</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市住建局</w:t>
      </w:r>
      <w:r>
        <w:rPr>
          <w:rFonts w:ascii="仿宋" w:eastAsia="仿宋" w:hAnsi="仿宋" w:cs="仿宋" w:hint="eastAsia"/>
          <w:color w:val="000000" w:themeColor="text1"/>
          <w:kern w:val="0"/>
          <w:sz w:val="28"/>
          <w:szCs w:val="28"/>
        </w:rPr>
        <w:t>应当与开展资金监管业务的商业银行签订资金监管委托协议，明确双方的权利义务和法律责任。</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预售资金监管协议示范文本由市住建局、</w:t>
      </w:r>
      <w:r>
        <w:rPr>
          <w:rFonts w:ascii="仿宋" w:eastAsia="仿宋" w:hAnsi="仿宋" w:cs="仿宋" w:hint="eastAsia"/>
          <w:color w:val="000000" w:themeColor="text1"/>
          <w:kern w:val="0"/>
          <w:sz w:val="28"/>
          <w:szCs w:val="28"/>
        </w:rPr>
        <w:t>商业银行、房地产开发企业三方共同制定、签订。</w:t>
      </w:r>
      <w:r>
        <w:rPr>
          <w:rFonts w:ascii="仿宋" w:eastAsia="仿宋" w:hAnsi="仿宋" w:cs="仿宋" w:hint="eastAsia"/>
          <w:color w:val="000000" w:themeColor="text1"/>
          <w:kern w:val="0"/>
          <w:sz w:val="28"/>
          <w:szCs w:val="28"/>
        </w:rPr>
        <w:t>未签订商品房预售资金监管协议书、未设立预售资金监管账户的项目，房地产行政主管部门不予发放《商品房预售许可证》。</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监管协议应包括以下主要内容：</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（一）当事人的名称、地址：</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（二）监管项目的名称、坐落位置；</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（三）监管账户名称、账号；</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（四）监管项目范围；</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（五）监管资金使用计划；</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（六）新建商品房预售资金的收存、支取、使用方式；</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（七）违约责任；</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（八）争议解决方式。</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第六条　商品房预售资金应当全部直接存入预售资金监管专用账户</w:t>
      </w:r>
      <w:r>
        <w:rPr>
          <w:rFonts w:ascii="仿宋" w:eastAsia="仿宋" w:hAnsi="仿宋" w:cs="仿宋" w:hint="eastAsia"/>
          <w:color w:val="000000" w:themeColor="text1"/>
          <w:kern w:val="0"/>
          <w:sz w:val="28"/>
          <w:szCs w:val="28"/>
        </w:rPr>
        <w:t>。预售款监管分重点监管预售款和非重点监管预售款。用于保证监管项目取得房屋登记前所需的</w:t>
      </w:r>
      <w:r>
        <w:rPr>
          <w:rFonts w:ascii="仿宋" w:eastAsia="仿宋" w:hAnsi="仿宋" w:cs="仿宋" w:hint="eastAsia"/>
          <w:color w:val="000000" w:themeColor="text1"/>
          <w:kern w:val="0"/>
          <w:sz w:val="28"/>
          <w:szCs w:val="28"/>
        </w:rPr>
        <w:t>建筑施工、设备安装、材料购置、配套</w:t>
      </w:r>
      <w:r>
        <w:rPr>
          <w:rFonts w:ascii="仿宋" w:eastAsia="仿宋" w:hAnsi="仿宋" w:cs="仿宋" w:hint="eastAsia"/>
          <w:color w:val="000000" w:themeColor="text1"/>
          <w:kern w:val="0"/>
          <w:sz w:val="28"/>
          <w:szCs w:val="28"/>
        </w:rPr>
        <w:t>建设</w:t>
      </w:r>
      <w:r>
        <w:rPr>
          <w:rFonts w:ascii="仿宋" w:eastAsia="仿宋" w:hAnsi="仿宋" w:cs="仿宋" w:hint="eastAsia"/>
          <w:color w:val="000000" w:themeColor="text1"/>
          <w:kern w:val="0"/>
          <w:sz w:val="28"/>
          <w:szCs w:val="28"/>
        </w:rPr>
        <w:t>、法定税费和银行贷款等相关</w:t>
      </w:r>
      <w:r>
        <w:rPr>
          <w:rFonts w:ascii="仿宋" w:eastAsia="仿宋" w:hAnsi="仿宋" w:cs="仿宋" w:hint="eastAsia"/>
          <w:color w:val="000000" w:themeColor="text1"/>
          <w:kern w:val="0"/>
          <w:sz w:val="28"/>
          <w:szCs w:val="28"/>
        </w:rPr>
        <w:t>工程</w:t>
      </w:r>
      <w:r>
        <w:rPr>
          <w:rFonts w:ascii="仿宋" w:eastAsia="仿宋" w:hAnsi="仿宋" w:cs="仿宋" w:hint="eastAsia"/>
          <w:color w:val="000000" w:themeColor="text1"/>
          <w:kern w:val="0"/>
          <w:sz w:val="28"/>
          <w:szCs w:val="28"/>
        </w:rPr>
        <w:t>建设</w:t>
      </w:r>
      <w:r>
        <w:rPr>
          <w:rFonts w:ascii="仿宋" w:eastAsia="仿宋" w:hAnsi="仿宋" w:cs="仿宋" w:hint="eastAsia"/>
          <w:color w:val="000000" w:themeColor="text1"/>
          <w:kern w:val="0"/>
          <w:sz w:val="28"/>
          <w:szCs w:val="28"/>
        </w:rPr>
        <w:t>等</w:t>
      </w:r>
      <w:r>
        <w:rPr>
          <w:rFonts w:ascii="仿宋" w:eastAsia="仿宋" w:hAnsi="仿宋" w:cs="仿宋" w:hint="eastAsia"/>
          <w:color w:val="000000" w:themeColor="text1"/>
          <w:kern w:val="0"/>
          <w:sz w:val="28"/>
          <w:szCs w:val="28"/>
        </w:rPr>
        <w:t>费用</w:t>
      </w:r>
      <w:r>
        <w:rPr>
          <w:rFonts w:ascii="仿宋" w:eastAsia="仿宋" w:hAnsi="仿宋" w:cs="仿宋" w:hint="eastAsia"/>
          <w:color w:val="000000" w:themeColor="text1"/>
          <w:kern w:val="0"/>
          <w:sz w:val="28"/>
          <w:szCs w:val="28"/>
        </w:rPr>
        <w:t>为重点监管预售款，其他部分为非重点监管预售款。</w:t>
      </w:r>
      <w:r>
        <w:rPr>
          <w:rFonts w:ascii="仿宋" w:eastAsia="仿宋" w:hAnsi="仿宋" w:cs="仿宋" w:hint="eastAsia"/>
          <w:color w:val="000000" w:themeColor="text1"/>
          <w:kern w:val="0"/>
          <w:sz w:val="28"/>
          <w:szCs w:val="28"/>
        </w:rPr>
        <w:t>其中，住宅项目应包括按照本市相关规定达到同步交付使用条件所需的建设费用。</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重点监管预售款设定标准</w:t>
      </w:r>
      <w:r>
        <w:rPr>
          <w:rFonts w:ascii="仿宋" w:eastAsia="仿宋" w:hAnsi="仿宋" w:cs="仿宋" w:hint="eastAsia"/>
          <w:color w:val="000000" w:themeColor="text1"/>
          <w:kern w:val="0"/>
          <w:sz w:val="28"/>
          <w:szCs w:val="28"/>
        </w:rPr>
        <w:t>标准由市</w:t>
      </w:r>
      <w:r>
        <w:rPr>
          <w:rFonts w:ascii="仿宋" w:eastAsia="仿宋" w:hAnsi="仿宋" w:cs="仿宋" w:hint="eastAsia"/>
          <w:color w:val="000000" w:themeColor="text1"/>
          <w:kern w:val="0"/>
          <w:sz w:val="28"/>
          <w:szCs w:val="28"/>
        </w:rPr>
        <w:t>住建局</w:t>
      </w:r>
      <w:r>
        <w:rPr>
          <w:rFonts w:ascii="仿宋" w:eastAsia="仿宋" w:hAnsi="仿宋" w:cs="仿宋" w:hint="eastAsia"/>
          <w:color w:val="000000" w:themeColor="text1"/>
          <w:kern w:val="0"/>
          <w:sz w:val="28"/>
          <w:szCs w:val="28"/>
        </w:rPr>
        <w:t>根据工程投标、中标通知书</w:t>
      </w:r>
      <w:r>
        <w:rPr>
          <w:rFonts w:ascii="仿宋" w:eastAsia="仿宋" w:hAnsi="仿宋" w:cs="仿宋" w:hint="eastAsia"/>
          <w:color w:val="000000" w:themeColor="text1"/>
          <w:kern w:val="0"/>
          <w:sz w:val="28"/>
          <w:szCs w:val="28"/>
        </w:rPr>
        <w:lastRenderedPageBreak/>
        <w:t>核定所监管项目工程建设资金，监管款项总额为项目工程建设资金的</w:t>
      </w:r>
      <w:r>
        <w:rPr>
          <w:rFonts w:ascii="仿宋" w:eastAsia="仿宋" w:hAnsi="仿宋" w:cs="仿宋" w:hint="eastAsia"/>
          <w:color w:val="000000" w:themeColor="text1"/>
          <w:kern w:val="0"/>
          <w:sz w:val="28"/>
          <w:szCs w:val="28"/>
        </w:rPr>
        <w:t>1.1</w:t>
      </w:r>
      <w:r>
        <w:rPr>
          <w:rFonts w:ascii="仿宋" w:eastAsia="仿宋" w:hAnsi="仿宋" w:cs="仿宋" w:hint="eastAsia"/>
          <w:color w:val="000000" w:themeColor="text1"/>
          <w:kern w:val="0"/>
          <w:sz w:val="28"/>
          <w:szCs w:val="28"/>
        </w:rPr>
        <w:t>倍。监管银行对重点</w:t>
      </w:r>
      <w:r>
        <w:rPr>
          <w:rFonts w:ascii="仿宋" w:eastAsia="仿宋" w:hAnsi="仿宋" w:cs="仿宋" w:hint="eastAsia"/>
          <w:color w:val="000000" w:themeColor="text1"/>
          <w:kern w:val="0"/>
          <w:sz w:val="28"/>
          <w:szCs w:val="28"/>
        </w:rPr>
        <w:t>监管额度部分实行重点监管，优先保障工程建设。</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房地产开发企业申请办理《商品房买卖合同》备案时，应当提供商品房预售资金存入监管银行的预售资金监管账户缴核凭证。</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第七条</w:t>
      </w:r>
      <w:r>
        <w:rPr>
          <w:rFonts w:ascii="仿宋" w:eastAsia="仿宋" w:hAnsi="仿宋" w:cs="仿宋" w:hint="eastAsia"/>
          <w:color w:val="000000" w:themeColor="text1"/>
          <w:kern w:val="0"/>
          <w:sz w:val="28"/>
          <w:szCs w:val="28"/>
        </w:rPr>
        <w:t>监管账户内预售款超过重点监管预售款标准后，房地产开发企业可按以下条款向监管机构申请使用重点监管预售款：</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（一）取得预售许可证的，首次可使用资金额度不超过重点监管预售款的</w:t>
      </w:r>
      <w:r>
        <w:rPr>
          <w:rFonts w:ascii="仿宋" w:eastAsia="仿宋" w:hAnsi="仿宋" w:cs="仿宋" w:hint="eastAsia"/>
          <w:color w:val="000000" w:themeColor="text1"/>
          <w:kern w:val="0"/>
          <w:sz w:val="28"/>
          <w:szCs w:val="28"/>
        </w:rPr>
        <w:t>30%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（二）单位工程主体结构封顶的，累计使用资金额度不超过重点监管预售款的</w:t>
      </w:r>
      <w:r>
        <w:rPr>
          <w:rFonts w:ascii="仿宋" w:eastAsia="仿宋" w:hAnsi="仿宋" w:cs="仿宋" w:hint="eastAsia"/>
          <w:color w:val="000000" w:themeColor="text1"/>
          <w:kern w:val="0"/>
          <w:sz w:val="28"/>
          <w:szCs w:val="28"/>
        </w:rPr>
        <w:t>60%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（三）单位工程竣工验收的，累计使用资金额度不超过重点监管预售款的</w:t>
      </w:r>
      <w:r>
        <w:rPr>
          <w:rFonts w:ascii="仿宋" w:eastAsia="仿宋" w:hAnsi="仿宋" w:cs="仿宋" w:hint="eastAsia"/>
          <w:color w:val="000000" w:themeColor="text1"/>
          <w:kern w:val="0"/>
          <w:sz w:val="28"/>
          <w:szCs w:val="28"/>
        </w:rPr>
        <w:t>80%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（四）项目竣工验收备案的，累计使用资金额度不超过重点监管预售款的</w:t>
      </w:r>
      <w:r>
        <w:rPr>
          <w:rFonts w:ascii="仿宋" w:eastAsia="仿宋" w:hAnsi="仿宋" w:cs="仿宋" w:hint="eastAsia"/>
          <w:color w:val="000000" w:themeColor="text1"/>
          <w:kern w:val="0"/>
          <w:sz w:val="28"/>
          <w:szCs w:val="28"/>
        </w:rPr>
        <w:t>90%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（五）监管项目完成初始登记后，全部拨付剩余的重点监管预售款。</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市住建局应参照全市建设项目综合建设费用，并根据项目的交付使用条件等情况核定项目重点监管额度及各节点用款额度。核定保障性住房项目重点监管额度及各节点用款额度时，应考虑其建设和销售特点。</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w:t>
      </w:r>
      <w:r>
        <w:rPr>
          <w:rFonts w:ascii="仿宋" w:eastAsia="仿宋" w:hAnsi="仿宋" w:cs="仿宋" w:hint="eastAsia"/>
          <w:color w:val="000000" w:themeColor="text1"/>
          <w:kern w:val="0"/>
          <w:sz w:val="28"/>
          <w:szCs w:val="28"/>
        </w:rPr>
        <w:t>八</w:t>
      </w:r>
      <w:r>
        <w:rPr>
          <w:rFonts w:ascii="仿宋" w:eastAsia="仿宋" w:hAnsi="仿宋" w:cs="仿宋" w:hint="eastAsia"/>
          <w:color w:val="000000" w:themeColor="text1"/>
          <w:kern w:val="0"/>
          <w:sz w:val="28"/>
          <w:szCs w:val="28"/>
        </w:rPr>
        <w:t xml:space="preserve">条　</w:t>
      </w:r>
      <w:r>
        <w:rPr>
          <w:rFonts w:ascii="仿宋" w:eastAsia="仿宋" w:hAnsi="仿宋" w:cs="仿宋" w:hint="eastAsia"/>
          <w:color w:val="000000" w:themeColor="text1"/>
          <w:kern w:val="0"/>
          <w:sz w:val="28"/>
          <w:szCs w:val="28"/>
        </w:rPr>
        <w:t>市住建局受理申请后，应审核预售人提交的申请材料并现场查看，应在</w:t>
      </w:r>
      <w:r>
        <w:rPr>
          <w:rFonts w:ascii="仿宋" w:eastAsia="仿宋" w:hAnsi="仿宋" w:cs="仿宋" w:hint="eastAsia"/>
          <w:color w:val="000000" w:themeColor="text1"/>
          <w:kern w:val="0"/>
          <w:sz w:val="28"/>
          <w:szCs w:val="28"/>
        </w:rPr>
        <w:t>5</w:t>
      </w:r>
      <w:r>
        <w:rPr>
          <w:rFonts w:ascii="仿宋" w:eastAsia="仿宋" w:hAnsi="仿宋" w:cs="仿宋" w:hint="eastAsia"/>
          <w:color w:val="000000" w:themeColor="text1"/>
          <w:kern w:val="0"/>
          <w:sz w:val="28"/>
          <w:szCs w:val="28"/>
        </w:rPr>
        <w:t>个工作日内完成审核。对符合条件的，出具同意拨</w:t>
      </w:r>
      <w:r>
        <w:rPr>
          <w:rFonts w:ascii="仿宋" w:eastAsia="仿宋" w:hAnsi="仿宋" w:cs="仿宋" w:hint="eastAsia"/>
          <w:color w:val="000000" w:themeColor="text1"/>
          <w:kern w:val="0"/>
          <w:sz w:val="28"/>
          <w:szCs w:val="28"/>
        </w:rPr>
        <w:lastRenderedPageBreak/>
        <w:t>付通知书；不符合条件的，出具不予拨付通知书。</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（一）用于支付</w:t>
      </w:r>
      <w:r>
        <w:rPr>
          <w:rFonts w:ascii="仿宋" w:eastAsia="仿宋" w:hAnsi="仿宋" w:cs="仿宋" w:hint="eastAsia"/>
          <w:color w:val="000000" w:themeColor="text1"/>
          <w:kern w:val="0"/>
          <w:sz w:val="28"/>
          <w:szCs w:val="28"/>
        </w:rPr>
        <w:t>施工进度款的，应根据施工约定的工程造价和监理单位出具的施工进度计量单等证明核准用款；</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（二）用于支付购买建筑材料、设备的，应根据其购销合同约定和工程进度予以核准用款；</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（三）用于支付其他款项的，应根据有关合同、通知等证明核准用款。</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第九条</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监管账户内资金超出重点应监管额度后，房地产开发企业可以通过监管系统向监管机构申请使用非重点监管预售款，优先用于项目工程建设。监管机构应当在</w:t>
      </w:r>
      <w:r>
        <w:rPr>
          <w:rFonts w:ascii="仿宋" w:eastAsia="仿宋" w:hAnsi="仿宋" w:cs="仿宋" w:hint="eastAsia"/>
          <w:color w:val="000000" w:themeColor="text1"/>
          <w:kern w:val="0"/>
          <w:sz w:val="28"/>
          <w:szCs w:val="28"/>
        </w:rPr>
        <w:t>3</w:t>
      </w:r>
      <w:r>
        <w:rPr>
          <w:rFonts w:ascii="仿宋" w:eastAsia="仿宋" w:hAnsi="仿宋" w:cs="仿宋" w:hint="eastAsia"/>
          <w:color w:val="000000" w:themeColor="text1"/>
          <w:kern w:val="0"/>
          <w:sz w:val="28"/>
          <w:szCs w:val="28"/>
        </w:rPr>
        <w:t>个工作日内核准拨付。</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第十条</w:t>
      </w:r>
      <w:r>
        <w:rPr>
          <w:rFonts w:ascii="仿宋" w:eastAsia="仿宋" w:hAnsi="仿宋" w:cs="仿宋" w:hint="eastAsia"/>
          <w:color w:val="000000" w:themeColor="text1"/>
          <w:kern w:val="0"/>
          <w:sz w:val="28"/>
          <w:szCs w:val="28"/>
        </w:rPr>
        <w:t>房地产开发企业申请办理商品房预售许可时，应在预售方案中明确预售资金监管方案，并提交</w:t>
      </w:r>
      <w:r>
        <w:rPr>
          <w:rFonts w:ascii="仿宋" w:eastAsia="仿宋" w:hAnsi="仿宋" w:cs="仿宋" w:hint="eastAsia"/>
          <w:color w:val="000000" w:themeColor="text1"/>
          <w:kern w:val="0"/>
          <w:sz w:val="28"/>
          <w:szCs w:val="28"/>
        </w:rPr>
        <w:t>预售资金监管协议。预售资金监管方案应包括以下内容：</w:t>
      </w:r>
      <w:r>
        <w:rPr>
          <w:rFonts w:ascii="仿宋" w:eastAsia="仿宋" w:hAnsi="仿宋" w:cs="仿宋" w:hint="eastAsia"/>
          <w:color w:val="000000" w:themeColor="text1"/>
          <w:kern w:val="0"/>
          <w:sz w:val="28"/>
          <w:szCs w:val="28"/>
        </w:rPr>
        <w:br/>
        <w:t>(</w:t>
      </w:r>
      <w:r>
        <w:rPr>
          <w:rFonts w:ascii="仿宋" w:eastAsia="仿宋" w:hAnsi="仿宋" w:cs="仿宋" w:hint="eastAsia"/>
          <w:color w:val="000000" w:themeColor="text1"/>
          <w:kern w:val="0"/>
          <w:sz w:val="28"/>
          <w:szCs w:val="28"/>
        </w:rPr>
        <w:t>一</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项目的基本情况；</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（二）项目重点监管额度；</w:t>
      </w:r>
      <w:r>
        <w:rPr>
          <w:rFonts w:ascii="仿宋" w:eastAsia="仿宋" w:hAnsi="仿宋" w:cs="仿宋" w:hint="eastAsia"/>
          <w:color w:val="000000" w:themeColor="text1"/>
          <w:kern w:val="0"/>
          <w:sz w:val="28"/>
          <w:szCs w:val="28"/>
        </w:rPr>
        <w:br/>
        <w:t>(</w:t>
      </w:r>
      <w:r>
        <w:rPr>
          <w:rFonts w:ascii="仿宋" w:eastAsia="仿宋" w:hAnsi="仿宋" w:cs="仿宋" w:hint="eastAsia"/>
          <w:color w:val="000000" w:themeColor="text1"/>
          <w:kern w:val="0"/>
          <w:sz w:val="28"/>
          <w:szCs w:val="28"/>
        </w:rPr>
        <w:t>三</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项目监管内容；</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（四）项目监管时间；</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（五）项目用款计划；</w:t>
      </w:r>
      <w:r>
        <w:rPr>
          <w:rFonts w:ascii="仿宋" w:eastAsia="仿宋" w:hAnsi="仿宋" w:cs="仿宋" w:hint="eastAsia"/>
          <w:color w:val="000000" w:themeColor="text1"/>
          <w:kern w:val="0"/>
          <w:sz w:val="28"/>
          <w:szCs w:val="28"/>
        </w:rPr>
        <w:br/>
        <w:t>(</w:t>
      </w:r>
      <w:r>
        <w:rPr>
          <w:rFonts w:ascii="仿宋" w:eastAsia="仿宋" w:hAnsi="仿宋" w:cs="仿宋" w:hint="eastAsia"/>
          <w:color w:val="000000" w:themeColor="text1"/>
          <w:kern w:val="0"/>
          <w:sz w:val="28"/>
          <w:szCs w:val="28"/>
        </w:rPr>
        <w:t>六</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工程预算清册；</w:t>
      </w:r>
      <w:r>
        <w:rPr>
          <w:rFonts w:ascii="仿宋" w:eastAsia="仿宋" w:hAnsi="仿宋" w:cs="仿宋" w:hint="eastAsia"/>
          <w:color w:val="000000" w:themeColor="text1"/>
          <w:kern w:val="0"/>
          <w:sz w:val="28"/>
          <w:szCs w:val="28"/>
        </w:rPr>
        <w:br/>
        <w:t>(</w:t>
      </w:r>
      <w:r>
        <w:rPr>
          <w:rFonts w:ascii="仿宋" w:eastAsia="仿宋" w:hAnsi="仿宋" w:cs="仿宋" w:hint="eastAsia"/>
          <w:color w:val="000000" w:themeColor="text1"/>
          <w:kern w:val="0"/>
          <w:sz w:val="28"/>
          <w:szCs w:val="28"/>
        </w:rPr>
        <w:t>七</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专用账户名称、账号；</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（八）违约责任；</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（九）其他需要提供的资料。</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lastRenderedPageBreak/>
        <w:t>房地产开发企业取得商品房预售许可后，应在售楼场所公示预售资金监管方案及监管协议。</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FF"/>
          <w:kern w:val="0"/>
          <w:sz w:val="28"/>
          <w:szCs w:val="28"/>
        </w:rPr>
      </w:pPr>
      <w:r>
        <w:rPr>
          <w:rFonts w:ascii="仿宋" w:eastAsia="仿宋" w:hAnsi="仿宋" w:cs="仿宋" w:hint="eastAsia"/>
          <w:color w:val="000000" w:themeColor="text1"/>
          <w:kern w:val="0"/>
          <w:sz w:val="28"/>
          <w:szCs w:val="28"/>
        </w:rPr>
        <w:t xml:space="preserve">　　第</w:t>
      </w:r>
      <w:r>
        <w:rPr>
          <w:rFonts w:ascii="仿宋" w:eastAsia="仿宋" w:hAnsi="仿宋" w:cs="仿宋" w:hint="eastAsia"/>
          <w:color w:val="000000" w:themeColor="text1"/>
          <w:kern w:val="0"/>
          <w:sz w:val="28"/>
          <w:szCs w:val="28"/>
        </w:rPr>
        <w:t>十一</w:t>
      </w:r>
      <w:r>
        <w:rPr>
          <w:rFonts w:ascii="仿宋" w:eastAsia="仿宋" w:hAnsi="仿宋" w:cs="仿宋" w:hint="eastAsia"/>
          <w:color w:val="000000" w:themeColor="text1"/>
          <w:kern w:val="0"/>
          <w:sz w:val="28"/>
          <w:szCs w:val="28"/>
        </w:rPr>
        <w:t>条　市住建局</w:t>
      </w:r>
      <w:r>
        <w:rPr>
          <w:rFonts w:ascii="仿宋" w:eastAsia="仿宋" w:hAnsi="仿宋" w:cs="仿宋" w:hint="eastAsia"/>
          <w:kern w:val="0"/>
          <w:sz w:val="28"/>
          <w:szCs w:val="28"/>
        </w:rPr>
        <w:t>通过拉萨市人民政府政务网站公示预售项目</w:t>
      </w:r>
      <w:r>
        <w:rPr>
          <w:rFonts w:ascii="仿宋" w:eastAsia="仿宋" w:hAnsi="仿宋" w:cs="仿宋" w:hint="eastAsia"/>
          <w:kern w:val="0"/>
          <w:sz w:val="28"/>
          <w:szCs w:val="28"/>
        </w:rPr>
        <w:t>的监管银行、专用账户名称及账号。</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第</w:t>
      </w:r>
      <w:r>
        <w:rPr>
          <w:rFonts w:ascii="仿宋" w:eastAsia="仿宋" w:hAnsi="仿宋" w:cs="仿宋" w:hint="eastAsia"/>
          <w:color w:val="000000" w:themeColor="text1"/>
          <w:kern w:val="0"/>
          <w:sz w:val="28"/>
          <w:szCs w:val="28"/>
        </w:rPr>
        <w:t>十二</w:t>
      </w:r>
      <w:r>
        <w:rPr>
          <w:rFonts w:ascii="仿宋" w:eastAsia="仿宋" w:hAnsi="仿宋" w:cs="仿宋" w:hint="eastAsia"/>
          <w:color w:val="000000" w:themeColor="text1"/>
          <w:kern w:val="0"/>
          <w:sz w:val="28"/>
          <w:szCs w:val="28"/>
        </w:rPr>
        <w:t xml:space="preserve">条　</w:t>
      </w:r>
      <w:r>
        <w:rPr>
          <w:rFonts w:ascii="仿宋" w:eastAsia="仿宋" w:hAnsi="仿宋" w:cs="仿宋" w:hint="eastAsia"/>
          <w:color w:val="000000" w:themeColor="text1"/>
          <w:kern w:val="0"/>
          <w:sz w:val="28"/>
          <w:szCs w:val="28"/>
        </w:rPr>
        <w:t>房地产开发企业应在项目前期上报工程总造价预算（包括总包、分包合同）和资金使用计划，经市住建局审核后，确立</w:t>
      </w:r>
      <w:r>
        <w:rPr>
          <w:rFonts w:ascii="仿宋" w:eastAsia="仿宋" w:hAnsi="仿宋" w:cs="仿宋" w:hint="eastAsia"/>
          <w:color w:val="000000" w:themeColor="text1"/>
          <w:kern w:val="0"/>
          <w:sz w:val="28"/>
          <w:szCs w:val="28"/>
        </w:rPr>
        <w:t>项目用款计划</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项目用款计划按照地下结构完成、主体结构完成、竣工验收备案、初始登记完成四个环节设置资金使用节点。</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项目拟预售楼栋中最高楼栋为</w:t>
      </w:r>
      <w:r>
        <w:rPr>
          <w:rFonts w:ascii="仿宋" w:eastAsia="仿宋" w:hAnsi="仿宋" w:cs="仿宋" w:hint="eastAsia"/>
          <w:color w:val="000000" w:themeColor="text1"/>
          <w:kern w:val="0"/>
          <w:sz w:val="28"/>
          <w:szCs w:val="28"/>
        </w:rPr>
        <w:t>7</w:t>
      </w:r>
      <w:r>
        <w:rPr>
          <w:rFonts w:ascii="仿宋" w:eastAsia="仿宋" w:hAnsi="仿宋" w:cs="仿宋" w:hint="eastAsia"/>
          <w:color w:val="000000" w:themeColor="text1"/>
          <w:kern w:val="0"/>
          <w:sz w:val="28"/>
          <w:szCs w:val="28"/>
        </w:rPr>
        <w:t>层以上</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含</w:t>
      </w:r>
      <w:r>
        <w:rPr>
          <w:rFonts w:ascii="仿宋" w:eastAsia="仿宋" w:hAnsi="仿宋" w:cs="仿宋" w:hint="eastAsia"/>
          <w:color w:val="000000" w:themeColor="text1"/>
          <w:kern w:val="0"/>
          <w:sz w:val="28"/>
          <w:szCs w:val="28"/>
        </w:rPr>
        <w:t>7</w:t>
      </w:r>
      <w:r>
        <w:rPr>
          <w:rFonts w:ascii="仿宋" w:eastAsia="仿宋" w:hAnsi="仿宋" w:cs="仿宋" w:hint="eastAsia"/>
          <w:color w:val="000000" w:themeColor="text1"/>
          <w:kern w:val="0"/>
          <w:sz w:val="28"/>
          <w:szCs w:val="28"/>
        </w:rPr>
        <w:t>层</w:t>
      </w: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层以下建筑的，可增加“建设层数达二分之一”节点；拟预售楼栋中最高楼栋为</w:t>
      </w: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层以上</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含</w:t>
      </w: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层</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建筑的，可增加“建设层数达三分之一”、“建设层数达三分之二”节点。</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（一）完成施工至首层室内地平标高的，申请使用资金额度不得超过监管资金的</w:t>
      </w:r>
      <w:r>
        <w:rPr>
          <w:rFonts w:ascii="仿宋" w:eastAsia="仿宋" w:hAnsi="仿宋" w:cs="仿宋" w:hint="eastAsia"/>
          <w:color w:val="000000" w:themeColor="text1"/>
          <w:kern w:val="0"/>
          <w:sz w:val="28"/>
          <w:szCs w:val="28"/>
        </w:rPr>
        <w:t>40%</w:t>
      </w:r>
      <w:r>
        <w:rPr>
          <w:rFonts w:ascii="仿宋" w:eastAsia="仿宋" w:hAnsi="仿宋" w:cs="仿宋" w:hint="eastAsia"/>
          <w:color w:val="000000" w:themeColor="text1"/>
          <w:kern w:val="0"/>
          <w:sz w:val="28"/>
          <w:szCs w:val="28"/>
        </w:rPr>
        <w:t>。其中，有深</w:t>
      </w:r>
      <w:r>
        <w:rPr>
          <w:rFonts w:ascii="仿宋" w:eastAsia="仿宋" w:hAnsi="仿宋" w:cs="仿宋" w:hint="eastAsia"/>
          <w:color w:val="000000" w:themeColor="text1"/>
          <w:kern w:val="0"/>
          <w:sz w:val="28"/>
          <w:szCs w:val="28"/>
        </w:rPr>
        <w:t>基坑施工的，完成基础验收后，申请使用资金额度不得超过监管资金的</w:t>
      </w:r>
      <w:r>
        <w:rPr>
          <w:rFonts w:ascii="仿宋" w:eastAsia="仿宋" w:hAnsi="仿宋" w:cs="仿宋" w:hint="eastAsia"/>
          <w:color w:val="000000" w:themeColor="text1"/>
          <w:kern w:val="0"/>
          <w:sz w:val="28"/>
          <w:szCs w:val="28"/>
        </w:rPr>
        <w:t>15%</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（二）完成主体结构验收的，累计申请使用资金额度不得超过监管资金的</w:t>
      </w:r>
      <w:r>
        <w:rPr>
          <w:rFonts w:ascii="仿宋" w:eastAsia="仿宋" w:hAnsi="仿宋" w:cs="仿宋" w:hint="eastAsia"/>
          <w:color w:val="000000" w:themeColor="text1"/>
          <w:kern w:val="0"/>
          <w:sz w:val="28"/>
          <w:szCs w:val="28"/>
        </w:rPr>
        <w:t>75%</w:t>
      </w:r>
      <w:r>
        <w:rPr>
          <w:rFonts w:ascii="仿宋" w:eastAsia="仿宋" w:hAnsi="仿宋" w:cs="仿宋" w:hint="eastAsia"/>
          <w:color w:val="000000" w:themeColor="text1"/>
          <w:kern w:val="0"/>
          <w:sz w:val="28"/>
          <w:szCs w:val="28"/>
        </w:rPr>
        <w:t>。</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kern w:val="0"/>
          <w:sz w:val="28"/>
          <w:szCs w:val="28"/>
        </w:rPr>
      </w:pPr>
      <w:r>
        <w:rPr>
          <w:rFonts w:ascii="仿宋" w:eastAsia="仿宋" w:hAnsi="仿宋" w:cs="仿宋" w:hint="eastAsia"/>
          <w:kern w:val="0"/>
          <w:sz w:val="28"/>
          <w:szCs w:val="28"/>
        </w:rPr>
        <w:t>房地产开发企业应结合自身资金状况、融资能力，合理确定每个节点的用款额度。完成初始登记前，专用账户内的资金不得低于重点监管额度的</w:t>
      </w:r>
      <w:r>
        <w:rPr>
          <w:rFonts w:ascii="仿宋" w:eastAsia="仿宋" w:hAnsi="仿宋" w:cs="仿宋" w:hint="eastAsia"/>
          <w:kern w:val="0"/>
          <w:sz w:val="28"/>
          <w:szCs w:val="28"/>
        </w:rPr>
        <w:t>5%</w:t>
      </w:r>
      <w:r>
        <w:rPr>
          <w:rFonts w:ascii="仿宋" w:eastAsia="仿宋" w:hAnsi="仿宋" w:cs="仿宋" w:hint="eastAsia"/>
          <w:kern w:val="0"/>
          <w:sz w:val="28"/>
          <w:szCs w:val="28"/>
        </w:rPr>
        <w:t>。</w:t>
      </w:r>
      <w:r>
        <w:rPr>
          <w:rFonts w:ascii="仿宋" w:eastAsia="仿宋" w:hAnsi="仿宋" w:cs="仿宋" w:hint="eastAsia"/>
          <w:kern w:val="0"/>
          <w:sz w:val="28"/>
          <w:szCs w:val="28"/>
        </w:rPr>
        <w:br/>
      </w:r>
      <w:r>
        <w:rPr>
          <w:rFonts w:ascii="仿宋" w:eastAsia="仿宋" w:hAnsi="仿宋" w:cs="仿宋" w:hint="eastAsia"/>
          <w:kern w:val="0"/>
          <w:sz w:val="28"/>
          <w:szCs w:val="28"/>
        </w:rPr>
        <w:lastRenderedPageBreak/>
        <w:t xml:space="preserve">　　第十</w:t>
      </w:r>
      <w:r>
        <w:rPr>
          <w:rFonts w:ascii="仿宋" w:eastAsia="仿宋" w:hAnsi="仿宋" w:cs="仿宋" w:hint="eastAsia"/>
          <w:kern w:val="0"/>
          <w:sz w:val="28"/>
          <w:szCs w:val="28"/>
        </w:rPr>
        <w:t>三</w:t>
      </w:r>
      <w:r>
        <w:rPr>
          <w:rFonts w:ascii="仿宋" w:eastAsia="仿宋" w:hAnsi="仿宋" w:cs="仿宋" w:hint="eastAsia"/>
          <w:kern w:val="0"/>
          <w:sz w:val="28"/>
          <w:szCs w:val="28"/>
        </w:rPr>
        <w:t>条　预售项目监管账户一经设立，原则上不允许变更。如确需变更监管银行的，应由房地产开发企业先向市住建局提出申请，经批准同意后方可解除原监管协议，同时按要求重新签订监管协议，报市住建局备案，留存相关资料备查。变更期间，市住建局</w:t>
      </w:r>
      <w:r>
        <w:rPr>
          <w:rFonts w:ascii="仿宋" w:eastAsia="仿宋" w:hAnsi="仿宋" w:cs="仿宋" w:hint="eastAsia"/>
          <w:kern w:val="0"/>
          <w:sz w:val="28"/>
          <w:szCs w:val="28"/>
        </w:rPr>
        <w:t>房产管理部门暂停该项目网上签约。</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项目暂停网上签约后，房地产开发企业应与原监管银行解除监管协议，重新选定监管银行，开立新专用账户，签订预售资金监管协议；项目已销售的，还应向全部购房人及购房贷款银行告知监管银行变更情况，并将原专用账户内资金全部转入新开立的专用账户，撤销原监管账户。上述事项办理完成后，房地产开发企业应持以下材料到市住建局办理变更手续。市住建局房产管理部门恢复该项目网上签约。</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一</w:t>
      </w:r>
      <w:r>
        <w:rPr>
          <w:rFonts w:ascii="仿宋" w:eastAsia="仿宋" w:hAnsi="仿宋" w:cs="仿宋" w:hint="eastAsia"/>
          <w:kern w:val="0"/>
          <w:sz w:val="28"/>
          <w:szCs w:val="28"/>
        </w:rPr>
        <w:t>)</w:t>
      </w:r>
      <w:r>
        <w:rPr>
          <w:rFonts w:ascii="仿宋" w:eastAsia="仿宋" w:hAnsi="仿宋" w:cs="仿宋" w:hint="eastAsia"/>
          <w:kern w:val="0"/>
          <w:sz w:val="28"/>
          <w:szCs w:val="28"/>
        </w:rPr>
        <w:t>变更监管银行申请；</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二</w:t>
      </w:r>
      <w:r>
        <w:rPr>
          <w:rFonts w:ascii="仿宋" w:eastAsia="仿宋" w:hAnsi="仿宋" w:cs="仿宋" w:hint="eastAsia"/>
          <w:kern w:val="0"/>
          <w:sz w:val="28"/>
          <w:szCs w:val="28"/>
        </w:rPr>
        <w:t>)</w:t>
      </w:r>
      <w:r>
        <w:rPr>
          <w:rFonts w:ascii="仿宋" w:eastAsia="仿宋" w:hAnsi="仿宋" w:cs="仿宋" w:hint="eastAsia"/>
          <w:kern w:val="0"/>
          <w:sz w:val="28"/>
          <w:szCs w:val="28"/>
        </w:rPr>
        <w:t>解除监管协议；</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三</w:t>
      </w:r>
      <w:r>
        <w:rPr>
          <w:rFonts w:ascii="仿宋" w:eastAsia="仿宋" w:hAnsi="仿宋" w:cs="仿宋" w:hint="eastAsia"/>
          <w:kern w:val="0"/>
          <w:sz w:val="28"/>
          <w:szCs w:val="28"/>
        </w:rPr>
        <w:t>)</w:t>
      </w:r>
      <w:r>
        <w:rPr>
          <w:rFonts w:ascii="仿宋" w:eastAsia="仿宋" w:hAnsi="仿宋" w:cs="仿宋" w:hint="eastAsia"/>
          <w:kern w:val="0"/>
          <w:sz w:val="28"/>
          <w:szCs w:val="28"/>
        </w:rPr>
        <w:t>新签订的监管协议；</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四</w:t>
      </w:r>
      <w:r>
        <w:rPr>
          <w:rFonts w:ascii="仿宋" w:eastAsia="仿宋" w:hAnsi="仿宋" w:cs="仿宋" w:hint="eastAsia"/>
          <w:kern w:val="0"/>
          <w:sz w:val="28"/>
          <w:szCs w:val="28"/>
        </w:rPr>
        <w:t>)</w:t>
      </w:r>
      <w:r>
        <w:rPr>
          <w:rFonts w:ascii="仿宋" w:eastAsia="仿宋" w:hAnsi="仿宋" w:cs="仿宋" w:hint="eastAsia"/>
          <w:kern w:val="0"/>
          <w:sz w:val="28"/>
          <w:szCs w:val="28"/>
        </w:rPr>
        <w:t>已告知购房人监管银行</w:t>
      </w:r>
      <w:r>
        <w:rPr>
          <w:rFonts w:ascii="仿宋" w:eastAsia="仿宋" w:hAnsi="仿宋" w:cs="仿宋" w:hint="eastAsia"/>
          <w:kern w:val="0"/>
          <w:sz w:val="28"/>
          <w:szCs w:val="28"/>
        </w:rPr>
        <w:t>变更情况的证明材料；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五</w:t>
      </w:r>
      <w:r>
        <w:rPr>
          <w:rFonts w:ascii="仿宋" w:eastAsia="仿宋" w:hAnsi="仿宋" w:cs="仿宋" w:hint="eastAsia"/>
          <w:kern w:val="0"/>
          <w:sz w:val="28"/>
          <w:szCs w:val="28"/>
        </w:rPr>
        <w:t>)</w:t>
      </w:r>
      <w:r>
        <w:rPr>
          <w:rFonts w:ascii="仿宋" w:eastAsia="仿宋" w:hAnsi="仿宋" w:cs="仿宋" w:hint="eastAsia"/>
          <w:kern w:val="0"/>
          <w:sz w:val="28"/>
          <w:szCs w:val="28"/>
        </w:rPr>
        <w:t>已告知购房贷款银行监管银行变更情况的证明材料；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六</w:t>
      </w:r>
      <w:r>
        <w:rPr>
          <w:rFonts w:ascii="仿宋" w:eastAsia="仿宋" w:hAnsi="仿宋" w:cs="仿宋" w:hint="eastAsia"/>
          <w:kern w:val="0"/>
          <w:sz w:val="28"/>
          <w:szCs w:val="28"/>
        </w:rPr>
        <w:t>)</w:t>
      </w:r>
      <w:r>
        <w:rPr>
          <w:rFonts w:ascii="仿宋" w:eastAsia="仿宋" w:hAnsi="仿宋" w:cs="仿宋" w:hint="eastAsia"/>
          <w:kern w:val="0"/>
          <w:sz w:val="28"/>
          <w:szCs w:val="28"/>
        </w:rPr>
        <w:t>新监管银行出具的资金转入新专用账户的证明材料；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七</w:t>
      </w:r>
      <w:r>
        <w:rPr>
          <w:rFonts w:ascii="仿宋" w:eastAsia="仿宋" w:hAnsi="仿宋" w:cs="仿宋" w:hint="eastAsia"/>
          <w:kern w:val="0"/>
          <w:sz w:val="28"/>
          <w:szCs w:val="28"/>
        </w:rPr>
        <w:t>)</w:t>
      </w:r>
      <w:r>
        <w:rPr>
          <w:rFonts w:ascii="仿宋" w:eastAsia="仿宋" w:hAnsi="仿宋" w:cs="仿宋" w:hint="eastAsia"/>
          <w:kern w:val="0"/>
          <w:sz w:val="28"/>
          <w:szCs w:val="28"/>
        </w:rPr>
        <w:t>原监管银行出具的原专用账户撤销的证明材料；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kern w:val="0"/>
          <w:sz w:val="28"/>
          <w:szCs w:val="28"/>
        </w:rPr>
        <w:lastRenderedPageBreak/>
        <w:t xml:space="preserve">　</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八</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市住建局要求提供的其他材料。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第十</w:t>
      </w:r>
      <w:r>
        <w:rPr>
          <w:rFonts w:ascii="仿宋" w:eastAsia="仿宋" w:hAnsi="仿宋" w:cs="仿宋" w:hint="eastAsia"/>
          <w:color w:val="000000" w:themeColor="text1"/>
          <w:kern w:val="0"/>
          <w:sz w:val="28"/>
          <w:szCs w:val="28"/>
        </w:rPr>
        <w:t>四</w:t>
      </w:r>
      <w:r>
        <w:rPr>
          <w:rFonts w:ascii="仿宋" w:eastAsia="仿宋" w:hAnsi="仿宋" w:cs="仿宋" w:hint="eastAsia"/>
          <w:color w:val="000000" w:themeColor="text1"/>
          <w:kern w:val="0"/>
          <w:sz w:val="28"/>
          <w:szCs w:val="28"/>
        </w:rPr>
        <w:t>条　预售资金监管期间，发生房地产开发企业名称变更、项目转让等情形的，房地产开发企业</w:t>
      </w:r>
      <w:r>
        <w:rPr>
          <w:rFonts w:ascii="仿宋" w:eastAsia="仿宋" w:hAnsi="仿宋" w:cs="仿宋" w:hint="eastAsia"/>
          <w:color w:val="000000" w:themeColor="text1"/>
          <w:kern w:val="0"/>
          <w:sz w:val="28"/>
          <w:szCs w:val="28"/>
        </w:rPr>
        <w:t>需持股东会决议及房地产开发项目转让合同</w:t>
      </w:r>
      <w:r>
        <w:rPr>
          <w:rFonts w:ascii="仿宋" w:eastAsia="仿宋" w:hAnsi="仿宋" w:cs="仿宋" w:hint="eastAsia"/>
          <w:color w:val="000000" w:themeColor="text1"/>
          <w:kern w:val="0"/>
          <w:sz w:val="28"/>
          <w:szCs w:val="28"/>
        </w:rPr>
        <w:t>办理预售资金监管相关变更</w:t>
      </w:r>
      <w:r>
        <w:rPr>
          <w:rFonts w:ascii="仿宋" w:eastAsia="仿宋" w:hAnsi="仿宋" w:cs="仿宋" w:hint="eastAsia"/>
          <w:color w:val="000000" w:themeColor="text1"/>
          <w:kern w:val="0"/>
          <w:sz w:val="28"/>
          <w:szCs w:val="28"/>
        </w:rPr>
        <w:t>备案</w:t>
      </w:r>
      <w:r>
        <w:rPr>
          <w:rFonts w:ascii="仿宋" w:eastAsia="仿宋" w:hAnsi="仿宋" w:cs="仿宋" w:hint="eastAsia"/>
          <w:color w:val="000000" w:themeColor="text1"/>
          <w:kern w:val="0"/>
          <w:sz w:val="28"/>
          <w:szCs w:val="28"/>
        </w:rPr>
        <w:t>手续。</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第十</w:t>
      </w:r>
      <w:r>
        <w:rPr>
          <w:rFonts w:ascii="仿宋" w:eastAsia="仿宋" w:hAnsi="仿宋" w:cs="仿宋" w:hint="eastAsia"/>
          <w:color w:val="000000" w:themeColor="text1"/>
          <w:kern w:val="0"/>
          <w:sz w:val="28"/>
          <w:szCs w:val="28"/>
        </w:rPr>
        <w:t>五</w:t>
      </w:r>
      <w:r>
        <w:rPr>
          <w:rFonts w:ascii="仿宋" w:eastAsia="仿宋" w:hAnsi="仿宋" w:cs="仿宋" w:hint="eastAsia"/>
          <w:color w:val="000000" w:themeColor="text1"/>
          <w:kern w:val="0"/>
          <w:sz w:val="28"/>
          <w:szCs w:val="28"/>
        </w:rPr>
        <w:t>条</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商品房监管项目竣工验收备案后，房地产开发企业凭项目竣工验收备案表向监管银行提出资金账户撤销申请。监管银行应当按照有关规定办理账户撤销手续。房地产开发企业应当及时将资金账户撤销情况报市住建局备案。</w:t>
      </w:r>
    </w:p>
    <w:p w:rsidR="00287967" w:rsidRDefault="00B17893">
      <w:pPr>
        <w:widowControl/>
        <w:shd w:val="clear" w:color="auto" w:fill="FFFFFF"/>
        <w:spacing w:before="100" w:beforeAutospacing="1" w:after="100" w:afterAutospacing="1" w:line="300" w:lineRule="atLeast"/>
        <w:jc w:val="center"/>
        <w:rPr>
          <w:rFonts w:ascii="仿宋" w:eastAsia="仿宋" w:hAnsi="仿宋" w:cs="仿宋"/>
          <w:kern w:val="0"/>
          <w:sz w:val="28"/>
          <w:szCs w:val="28"/>
        </w:rPr>
      </w:pPr>
      <w:r>
        <w:rPr>
          <w:rFonts w:ascii="仿宋" w:eastAsia="仿宋" w:hAnsi="仿宋" w:cs="仿宋" w:hint="eastAsia"/>
          <w:b/>
          <w:bCs/>
          <w:kern w:val="0"/>
          <w:sz w:val="28"/>
          <w:szCs w:val="28"/>
        </w:rPr>
        <w:t>第三章　预售资金的收存、支取</w:t>
      </w:r>
    </w:p>
    <w:p w:rsidR="00287967" w:rsidRDefault="00B17893">
      <w:pPr>
        <w:ind w:firstLine="560"/>
        <w:rPr>
          <w:rFonts w:ascii="仿宋" w:eastAsia="仿宋" w:hAnsi="仿宋" w:cs="仿宋"/>
          <w:kern w:val="0"/>
          <w:sz w:val="28"/>
          <w:szCs w:val="28"/>
        </w:rPr>
      </w:pPr>
      <w:r>
        <w:rPr>
          <w:rFonts w:ascii="仿宋" w:eastAsia="仿宋" w:hAnsi="仿宋" w:cs="仿宋" w:hint="eastAsia"/>
          <w:kern w:val="0"/>
          <w:sz w:val="28"/>
          <w:szCs w:val="28"/>
        </w:rPr>
        <w:t>第十</w:t>
      </w:r>
      <w:r>
        <w:rPr>
          <w:rFonts w:ascii="仿宋" w:eastAsia="仿宋" w:hAnsi="仿宋" w:cs="仿宋" w:hint="eastAsia"/>
          <w:kern w:val="0"/>
          <w:sz w:val="28"/>
          <w:szCs w:val="28"/>
        </w:rPr>
        <w:t>六</w:t>
      </w:r>
      <w:r>
        <w:rPr>
          <w:rFonts w:ascii="仿宋" w:eastAsia="仿宋" w:hAnsi="仿宋" w:cs="仿宋" w:hint="eastAsia"/>
          <w:kern w:val="0"/>
          <w:sz w:val="28"/>
          <w:szCs w:val="28"/>
        </w:rPr>
        <w:t xml:space="preserve">条　</w:t>
      </w:r>
      <w:r>
        <w:rPr>
          <w:rFonts w:ascii="仿宋" w:eastAsia="仿宋" w:hAnsi="仿宋" w:cs="仿宋" w:hint="eastAsia"/>
          <w:kern w:val="0"/>
          <w:sz w:val="28"/>
          <w:szCs w:val="28"/>
        </w:rPr>
        <w:t>预售资金的收存</w:t>
      </w:r>
    </w:p>
    <w:p w:rsidR="00287967" w:rsidRDefault="00B17893">
      <w:pPr>
        <w:rPr>
          <w:rFonts w:ascii="仿宋" w:eastAsia="仿宋" w:hAnsi="仿宋" w:cs="仿宋"/>
          <w:sz w:val="28"/>
          <w:szCs w:val="28"/>
        </w:rPr>
      </w:pPr>
      <w:r>
        <w:rPr>
          <w:rFonts w:ascii="仿宋" w:eastAsia="仿宋" w:hAnsi="仿宋" w:cs="仿宋" w:hint="eastAsia"/>
          <w:kern w:val="0"/>
          <w:sz w:val="28"/>
          <w:szCs w:val="28"/>
        </w:rPr>
        <w:t>（一）</w:t>
      </w:r>
      <w:r>
        <w:rPr>
          <w:rFonts w:ascii="仿宋" w:eastAsia="仿宋" w:hAnsi="仿宋" w:cs="仿宋" w:hint="eastAsia"/>
          <w:sz w:val="28"/>
          <w:szCs w:val="28"/>
        </w:rPr>
        <w:t>开发商、</w:t>
      </w:r>
      <w:r>
        <w:rPr>
          <w:rFonts w:ascii="仿宋" w:eastAsia="仿宋" w:hAnsi="仿宋" w:cs="仿宋" w:hint="eastAsia"/>
          <w:sz w:val="28"/>
          <w:szCs w:val="28"/>
        </w:rPr>
        <w:t>购</w:t>
      </w:r>
      <w:r>
        <w:rPr>
          <w:rFonts w:ascii="仿宋" w:eastAsia="仿宋" w:hAnsi="仿宋" w:cs="仿宋" w:hint="eastAsia"/>
          <w:sz w:val="28"/>
          <w:szCs w:val="28"/>
        </w:rPr>
        <w:t>房人双方签订商品房预售合同</w:t>
      </w:r>
      <w:r>
        <w:rPr>
          <w:rFonts w:ascii="仿宋" w:eastAsia="仿宋" w:hAnsi="仿宋" w:cs="仿宋" w:hint="eastAsia"/>
          <w:sz w:val="28"/>
          <w:szCs w:val="28"/>
        </w:rPr>
        <w:t>；</w:t>
      </w:r>
      <w:r>
        <w:rPr>
          <w:rFonts w:ascii="仿宋" w:eastAsia="仿宋" w:hAnsi="仿宋" w:cs="仿宋" w:hint="eastAsia"/>
          <w:sz w:val="28"/>
          <w:szCs w:val="28"/>
        </w:rPr>
        <w:br/>
      </w:r>
      <w:r>
        <w:rPr>
          <w:rFonts w:ascii="仿宋" w:eastAsia="仿宋" w:hAnsi="仿宋" w:cs="仿宋" w:hint="eastAsia"/>
          <w:sz w:val="28"/>
          <w:szCs w:val="28"/>
        </w:rPr>
        <w:t xml:space="preserve">   </w:t>
      </w:r>
      <w:r>
        <w:rPr>
          <w:rFonts w:ascii="仿宋" w:eastAsia="仿宋" w:hAnsi="仿宋" w:cs="仿宋" w:hint="eastAsia"/>
          <w:sz w:val="28"/>
          <w:szCs w:val="28"/>
        </w:rPr>
        <w:t>（二）</w:t>
      </w:r>
      <w:r>
        <w:rPr>
          <w:rFonts w:ascii="仿宋" w:eastAsia="仿宋" w:hAnsi="仿宋" w:cs="仿宋" w:hint="eastAsia"/>
          <w:sz w:val="28"/>
          <w:szCs w:val="28"/>
        </w:rPr>
        <w:t>开发商为</w:t>
      </w:r>
      <w:r>
        <w:rPr>
          <w:rFonts w:ascii="仿宋" w:eastAsia="仿宋" w:hAnsi="仿宋" w:cs="仿宋" w:hint="eastAsia"/>
          <w:sz w:val="28"/>
          <w:szCs w:val="28"/>
        </w:rPr>
        <w:t>购</w:t>
      </w:r>
      <w:r>
        <w:rPr>
          <w:rFonts w:ascii="仿宋" w:eastAsia="仿宋" w:hAnsi="仿宋" w:cs="仿宋" w:hint="eastAsia"/>
          <w:sz w:val="28"/>
          <w:szCs w:val="28"/>
        </w:rPr>
        <w:t>房人出具《商品房预售资金监管收存通知单》</w:t>
      </w:r>
      <w:r>
        <w:rPr>
          <w:rFonts w:ascii="仿宋" w:eastAsia="仿宋" w:hAnsi="仿宋" w:cs="仿宋" w:hint="eastAsia"/>
          <w:sz w:val="28"/>
          <w:szCs w:val="28"/>
        </w:rPr>
        <w:t>；</w:t>
      </w:r>
    </w:p>
    <w:p w:rsidR="00287967" w:rsidRDefault="00B17893">
      <w:pPr>
        <w:rPr>
          <w:rFonts w:ascii="仿宋" w:eastAsia="仿宋" w:hAnsi="仿宋" w:cs="仿宋"/>
          <w:kern w:val="0"/>
          <w:sz w:val="28"/>
          <w:szCs w:val="28"/>
        </w:rPr>
      </w:pPr>
      <w:r>
        <w:rPr>
          <w:rFonts w:ascii="仿宋" w:eastAsia="仿宋" w:hAnsi="仿宋" w:cs="仿宋" w:hint="eastAsia"/>
          <w:sz w:val="28"/>
          <w:szCs w:val="28"/>
        </w:rPr>
        <w:t>（三）购</w:t>
      </w:r>
      <w:r>
        <w:rPr>
          <w:rFonts w:ascii="仿宋" w:eastAsia="仿宋" w:hAnsi="仿宋" w:cs="仿宋" w:hint="eastAsia"/>
          <w:sz w:val="28"/>
          <w:szCs w:val="28"/>
        </w:rPr>
        <w:t>房人凭通知单将</w:t>
      </w:r>
      <w:r>
        <w:rPr>
          <w:rFonts w:ascii="仿宋" w:eastAsia="仿宋" w:hAnsi="仿宋" w:cs="仿宋" w:hint="eastAsia"/>
          <w:kern w:val="0"/>
          <w:sz w:val="28"/>
          <w:szCs w:val="28"/>
        </w:rPr>
        <w:t>首付款、分期付款、一次性付款直接存入专用账户。</w:t>
      </w:r>
    </w:p>
    <w:p w:rsidR="00287967" w:rsidRDefault="00B17893">
      <w:pPr>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sz w:val="28"/>
          <w:szCs w:val="28"/>
        </w:rPr>
        <w:t>买房人申请按揭贷款</w:t>
      </w:r>
      <w:r>
        <w:rPr>
          <w:rFonts w:ascii="仿宋" w:eastAsia="仿宋" w:hAnsi="仿宋" w:cs="仿宋" w:hint="eastAsia"/>
          <w:sz w:val="28"/>
          <w:szCs w:val="28"/>
        </w:rPr>
        <w:t>(</w:t>
      </w:r>
      <w:r>
        <w:rPr>
          <w:rFonts w:ascii="仿宋" w:eastAsia="仿宋" w:hAnsi="仿宋" w:cs="仿宋" w:hint="eastAsia"/>
          <w:sz w:val="28"/>
          <w:szCs w:val="28"/>
        </w:rPr>
        <w:t>含商业贷款和住房公积金贷款</w:t>
      </w:r>
      <w:r>
        <w:rPr>
          <w:rFonts w:ascii="仿宋" w:eastAsia="仿宋" w:hAnsi="仿宋" w:cs="仿宋" w:hint="eastAsia"/>
          <w:sz w:val="28"/>
          <w:szCs w:val="28"/>
        </w:rPr>
        <w:t>)</w:t>
      </w:r>
      <w:r>
        <w:rPr>
          <w:rFonts w:ascii="仿宋" w:eastAsia="仿宋" w:hAnsi="仿宋" w:cs="仿宋" w:hint="eastAsia"/>
          <w:sz w:val="28"/>
          <w:szCs w:val="28"/>
        </w:rPr>
        <w:t>，贷款银行将按揭贷款足额转入监管账户</w:t>
      </w:r>
      <w:r>
        <w:rPr>
          <w:rFonts w:ascii="仿宋" w:eastAsia="仿宋" w:hAnsi="仿宋" w:cs="仿宋" w:hint="eastAsia"/>
          <w:sz w:val="28"/>
          <w:szCs w:val="28"/>
        </w:rPr>
        <w:t>；</w:t>
      </w:r>
    </w:p>
    <w:p w:rsidR="00287967" w:rsidRDefault="00B17893">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w:t>
      </w:r>
      <w:r>
        <w:rPr>
          <w:rFonts w:ascii="仿宋" w:eastAsia="仿宋" w:hAnsi="仿宋" w:cs="仿宋" w:hint="eastAsia"/>
          <w:color w:val="000000" w:themeColor="text1"/>
          <w:sz w:val="28"/>
          <w:szCs w:val="28"/>
        </w:rPr>
        <w:t>监管银行收到房价款后，向</w:t>
      </w:r>
      <w:r>
        <w:rPr>
          <w:rFonts w:ascii="仿宋" w:eastAsia="仿宋" w:hAnsi="仿宋" w:cs="仿宋" w:hint="eastAsia"/>
          <w:color w:val="000000" w:themeColor="text1"/>
          <w:sz w:val="28"/>
          <w:szCs w:val="28"/>
        </w:rPr>
        <w:t>购</w:t>
      </w:r>
      <w:r>
        <w:rPr>
          <w:rFonts w:ascii="仿宋" w:eastAsia="仿宋" w:hAnsi="仿宋" w:cs="仿宋" w:hint="eastAsia"/>
          <w:color w:val="000000" w:themeColor="text1"/>
          <w:sz w:val="28"/>
          <w:szCs w:val="28"/>
        </w:rPr>
        <w:t>房人出具《商品房预售资金监管收款凭证》</w:t>
      </w:r>
      <w:r>
        <w:rPr>
          <w:rFonts w:ascii="仿宋" w:eastAsia="仿宋" w:hAnsi="仿宋" w:cs="仿宋" w:hint="eastAsia"/>
          <w:color w:val="000000" w:themeColor="text1"/>
          <w:sz w:val="28"/>
          <w:szCs w:val="28"/>
        </w:rPr>
        <w:t>，并加盖监管银行签章。房地产开发企业定期要将购房价款收取情况</w:t>
      </w:r>
      <w:r>
        <w:rPr>
          <w:rFonts w:ascii="仿宋" w:eastAsia="仿宋" w:hAnsi="仿宋" w:cs="仿宋" w:hint="eastAsia"/>
          <w:color w:val="000000" w:themeColor="text1"/>
          <w:sz w:val="28"/>
          <w:szCs w:val="28"/>
        </w:rPr>
        <w:t>信息</w:t>
      </w:r>
      <w:r>
        <w:rPr>
          <w:rFonts w:ascii="仿宋" w:eastAsia="仿宋" w:hAnsi="仿宋" w:cs="仿宋" w:hint="eastAsia"/>
          <w:color w:val="000000" w:themeColor="text1"/>
          <w:sz w:val="28"/>
          <w:szCs w:val="28"/>
        </w:rPr>
        <w:t>汇总反馈</w:t>
      </w:r>
      <w:r>
        <w:rPr>
          <w:rFonts w:ascii="仿宋" w:eastAsia="仿宋" w:hAnsi="仿宋" w:cs="仿宋" w:hint="eastAsia"/>
          <w:color w:val="000000" w:themeColor="text1"/>
          <w:sz w:val="28"/>
          <w:szCs w:val="28"/>
        </w:rPr>
        <w:t>至</w:t>
      </w:r>
      <w:r>
        <w:rPr>
          <w:rFonts w:ascii="仿宋" w:eastAsia="仿宋" w:hAnsi="仿宋" w:cs="仿宋" w:hint="eastAsia"/>
          <w:color w:val="000000" w:themeColor="text1"/>
          <w:sz w:val="28"/>
          <w:szCs w:val="28"/>
        </w:rPr>
        <w:t>市住建局</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br/>
      </w:r>
      <w:r>
        <w:rPr>
          <w:rFonts w:ascii="仿宋" w:eastAsia="仿宋" w:hAnsi="仿宋" w:cs="仿宋" w:hint="eastAsia"/>
          <w:color w:val="000000" w:themeColor="text1"/>
          <w:sz w:val="28"/>
          <w:szCs w:val="28"/>
        </w:rPr>
        <w:t>（六）</w:t>
      </w:r>
      <w:r>
        <w:rPr>
          <w:rFonts w:ascii="仿宋" w:eastAsia="仿宋" w:hAnsi="仿宋" w:cs="仿宋" w:hint="eastAsia"/>
          <w:color w:val="000000" w:themeColor="text1"/>
          <w:sz w:val="28"/>
          <w:szCs w:val="28"/>
        </w:rPr>
        <w:t>开发商办理预售合同网签</w:t>
      </w:r>
      <w:r>
        <w:rPr>
          <w:rFonts w:ascii="仿宋" w:eastAsia="仿宋" w:hAnsi="仿宋" w:cs="仿宋" w:hint="eastAsia"/>
          <w:color w:val="000000" w:themeColor="text1"/>
          <w:sz w:val="28"/>
          <w:szCs w:val="28"/>
        </w:rPr>
        <w:t>；</w:t>
      </w:r>
    </w:p>
    <w:p w:rsidR="00287967" w:rsidRDefault="00B17893">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（七）</w:t>
      </w:r>
      <w:r>
        <w:rPr>
          <w:rFonts w:ascii="仿宋" w:eastAsia="仿宋" w:hAnsi="仿宋" w:cs="仿宋" w:hint="eastAsia"/>
          <w:color w:val="000000" w:themeColor="text1"/>
          <w:sz w:val="28"/>
          <w:szCs w:val="28"/>
        </w:rPr>
        <w:t>市住建局</w:t>
      </w:r>
      <w:r>
        <w:rPr>
          <w:rFonts w:ascii="仿宋" w:eastAsia="仿宋" w:hAnsi="仿宋" w:cs="仿宋" w:hint="eastAsia"/>
          <w:color w:val="000000" w:themeColor="text1"/>
          <w:sz w:val="28"/>
          <w:szCs w:val="28"/>
        </w:rPr>
        <w:t>办理预售合同网签备案</w:t>
      </w:r>
      <w:r>
        <w:rPr>
          <w:rFonts w:ascii="仿宋" w:eastAsia="仿宋" w:hAnsi="仿宋" w:cs="仿宋" w:hint="eastAsia"/>
          <w:color w:val="000000" w:themeColor="text1"/>
          <w:sz w:val="28"/>
          <w:szCs w:val="28"/>
        </w:rPr>
        <w:t>；</w:t>
      </w:r>
    </w:p>
    <w:p w:rsidR="00287967" w:rsidRDefault="00B17893">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第十七条预售资金的退付</w:t>
      </w:r>
    </w:p>
    <w:p w:rsidR="00287967" w:rsidRDefault="00B17893">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w:t>
      </w:r>
      <w:r>
        <w:rPr>
          <w:rFonts w:ascii="仿宋" w:eastAsia="仿宋" w:hAnsi="仿宋" w:cs="仿宋" w:hint="eastAsia"/>
          <w:color w:val="000000" w:themeColor="text1"/>
          <w:sz w:val="28"/>
          <w:szCs w:val="28"/>
        </w:rPr>
        <w:t>开发商、</w:t>
      </w:r>
      <w:r>
        <w:rPr>
          <w:rFonts w:ascii="仿宋" w:eastAsia="仿宋" w:hAnsi="仿宋" w:cs="仿宋" w:hint="eastAsia"/>
          <w:color w:val="000000" w:themeColor="text1"/>
          <w:sz w:val="28"/>
          <w:szCs w:val="28"/>
        </w:rPr>
        <w:t>购</w:t>
      </w:r>
      <w:r>
        <w:rPr>
          <w:rFonts w:ascii="仿宋" w:eastAsia="仿宋" w:hAnsi="仿宋" w:cs="仿宋" w:hint="eastAsia"/>
          <w:color w:val="000000" w:themeColor="text1"/>
          <w:sz w:val="28"/>
          <w:szCs w:val="28"/>
        </w:rPr>
        <w:t>房人</w:t>
      </w:r>
      <w:r>
        <w:rPr>
          <w:rFonts w:ascii="仿宋" w:eastAsia="仿宋" w:hAnsi="仿宋" w:cs="仿宋" w:hint="eastAsia"/>
          <w:color w:val="000000" w:themeColor="text1"/>
          <w:sz w:val="28"/>
          <w:szCs w:val="28"/>
        </w:rPr>
        <w:t>因退房等原因</w:t>
      </w:r>
      <w:r>
        <w:rPr>
          <w:rFonts w:ascii="仿宋" w:eastAsia="仿宋" w:hAnsi="仿宋" w:cs="仿宋" w:hint="eastAsia"/>
          <w:color w:val="000000" w:themeColor="text1"/>
          <w:sz w:val="28"/>
          <w:szCs w:val="28"/>
        </w:rPr>
        <w:t>依据双方协商或生效法律文书，一致同意解除商品房预售合同</w:t>
      </w:r>
      <w:r>
        <w:rPr>
          <w:rFonts w:ascii="仿宋" w:eastAsia="仿宋" w:hAnsi="仿宋" w:cs="仿宋" w:hint="eastAsia"/>
          <w:color w:val="000000" w:themeColor="text1"/>
          <w:sz w:val="28"/>
          <w:szCs w:val="28"/>
        </w:rPr>
        <w:t>；</w:t>
      </w:r>
    </w:p>
    <w:p w:rsidR="00287967" w:rsidRDefault="00B17893">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（二）</w:t>
      </w:r>
      <w:r>
        <w:rPr>
          <w:rFonts w:ascii="仿宋" w:eastAsia="仿宋" w:hAnsi="仿宋" w:cs="仿宋" w:hint="eastAsia"/>
          <w:color w:val="000000" w:themeColor="text1"/>
          <w:sz w:val="28"/>
          <w:szCs w:val="28"/>
        </w:rPr>
        <w:t>双方到</w:t>
      </w:r>
      <w:r>
        <w:rPr>
          <w:rFonts w:ascii="仿宋" w:eastAsia="仿宋" w:hAnsi="仿宋" w:cs="仿宋" w:hint="eastAsia"/>
          <w:color w:val="000000" w:themeColor="text1"/>
          <w:sz w:val="28"/>
          <w:szCs w:val="28"/>
        </w:rPr>
        <w:t>市住建局</w:t>
      </w:r>
      <w:r>
        <w:rPr>
          <w:rFonts w:ascii="仿宋" w:eastAsia="仿宋" w:hAnsi="仿宋" w:cs="仿宋" w:hint="eastAsia"/>
          <w:color w:val="000000" w:themeColor="text1"/>
          <w:sz w:val="28"/>
          <w:szCs w:val="28"/>
        </w:rPr>
        <w:t>申请撤销预售合同网签备案</w:t>
      </w:r>
      <w:r>
        <w:rPr>
          <w:rFonts w:ascii="仿宋" w:eastAsia="仿宋" w:hAnsi="仿宋" w:cs="仿宋" w:hint="eastAsia"/>
          <w:color w:val="000000" w:themeColor="text1"/>
          <w:sz w:val="28"/>
          <w:szCs w:val="28"/>
        </w:rPr>
        <w:t>；</w:t>
      </w:r>
    </w:p>
    <w:p w:rsidR="00287967" w:rsidRDefault="00B17893">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（三）市住建局</w:t>
      </w:r>
      <w:r>
        <w:rPr>
          <w:rFonts w:ascii="仿宋" w:eastAsia="仿宋" w:hAnsi="仿宋" w:cs="仿宋" w:hint="eastAsia"/>
          <w:color w:val="000000" w:themeColor="text1"/>
          <w:sz w:val="28"/>
          <w:szCs w:val="28"/>
        </w:rPr>
        <w:t>审核撤销合同网签备案、解除预售资金监管申请</w:t>
      </w:r>
      <w:r>
        <w:rPr>
          <w:rFonts w:ascii="仿宋" w:eastAsia="仿宋" w:hAnsi="仿宋" w:cs="仿宋" w:hint="eastAsia"/>
          <w:color w:val="000000" w:themeColor="text1"/>
          <w:sz w:val="28"/>
          <w:szCs w:val="28"/>
        </w:rPr>
        <w:t>；</w:t>
      </w:r>
    </w:p>
    <w:p w:rsidR="00287967" w:rsidRDefault="00B17893">
      <w:pPr>
        <w:rPr>
          <w:rFonts w:ascii="仿宋" w:eastAsia="仿宋" w:hAnsi="仿宋" w:cs="仿宋"/>
          <w:color w:val="000000" w:themeColor="text1"/>
          <w:kern w:val="0"/>
          <w:sz w:val="28"/>
          <w:szCs w:val="28"/>
        </w:rPr>
      </w:pPr>
      <w:r>
        <w:rPr>
          <w:rFonts w:ascii="仿宋" w:eastAsia="仿宋" w:hAnsi="仿宋" w:cs="仿宋" w:hint="eastAsia"/>
          <w:color w:val="000000" w:themeColor="text1"/>
          <w:sz w:val="28"/>
          <w:szCs w:val="28"/>
        </w:rPr>
        <w:t>符合条件和规定，</w:t>
      </w:r>
      <w:r>
        <w:rPr>
          <w:rFonts w:ascii="仿宋" w:eastAsia="仿宋" w:hAnsi="仿宋" w:cs="仿宋" w:hint="eastAsia"/>
          <w:color w:val="000000" w:themeColor="text1"/>
          <w:sz w:val="28"/>
          <w:szCs w:val="28"/>
        </w:rPr>
        <w:t>市住建局</w:t>
      </w:r>
      <w:r>
        <w:rPr>
          <w:rFonts w:ascii="仿宋" w:eastAsia="仿宋" w:hAnsi="仿宋" w:cs="仿宋" w:hint="eastAsia"/>
          <w:color w:val="000000" w:themeColor="text1"/>
          <w:sz w:val="28"/>
          <w:szCs w:val="28"/>
        </w:rPr>
        <w:t>撤销网签合同备案，并出具《商品房预售资金监管解除通知单》</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br/>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四</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房地产开发企业与购房人解除商品房买卖合同的，由房地产开发企业自行结算退款，房价款应当自办理退房手续后</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个工作日内予以退还。退还房价款后，房地产开发企业可以通过监管系统申请提取该套房屋留存在监管账户中的剩余部分监管资金；</w:t>
      </w:r>
      <w:r>
        <w:rPr>
          <w:rFonts w:ascii="仿宋" w:eastAsia="仿宋" w:hAnsi="仿宋" w:cs="仿宋" w:hint="eastAsia"/>
          <w:color w:val="000000" w:themeColor="text1"/>
          <w:sz w:val="28"/>
          <w:szCs w:val="28"/>
        </w:rPr>
        <w:br/>
      </w:r>
      <w:r>
        <w:rPr>
          <w:rFonts w:ascii="仿宋" w:eastAsia="仿宋" w:hAnsi="仿宋" w:cs="仿宋" w:hint="eastAsia"/>
          <w:color w:val="000000" w:themeColor="text1"/>
          <w:sz w:val="28"/>
          <w:szCs w:val="28"/>
        </w:rPr>
        <w:t>（五）</w:t>
      </w:r>
      <w:r>
        <w:rPr>
          <w:rFonts w:ascii="仿宋" w:eastAsia="仿宋" w:hAnsi="仿宋" w:cs="仿宋" w:hint="eastAsia"/>
          <w:color w:val="000000" w:themeColor="text1"/>
          <w:sz w:val="28"/>
          <w:szCs w:val="28"/>
        </w:rPr>
        <w:t>监管银行凭通知单及生效法律文书，将监管资金退回</w:t>
      </w:r>
      <w:r>
        <w:rPr>
          <w:rFonts w:ascii="仿宋" w:eastAsia="仿宋" w:hAnsi="仿宋" w:cs="仿宋" w:hint="eastAsia"/>
          <w:color w:val="000000" w:themeColor="text1"/>
          <w:sz w:val="28"/>
          <w:szCs w:val="28"/>
        </w:rPr>
        <w:t>购</w:t>
      </w:r>
      <w:r>
        <w:rPr>
          <w:rFonts w:ascii="仿宋" w:eastAsia="仿宋" w:hAnsi="仿宋" w:cs="仿宋" w:hint="eastAsia"/>
          <w:color w:val="000000" w:themeColor="text1"/>
          <w:sz w:val="28"/>
          <w:szCs w:val="28"/>
        </w:rPr>
        <w:t>房人个人银行账户及贷款银行账户。</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第十</w:t>
      </w:r>
      <w:r>
        <w:rPr>
          <w:rFonts w:ascii="仿宋" w:eastAsia="仿宋" w:hAnsi="仿宋" w:cs="仿宋" w:hint="eastAsia"/>
          <w:color w:val="000000" w:themeColor="text1"/>
          <w:kern w:val="0"/>
          <w:sz w:val="28"/>
          <w:szCs w:val="28"/>
        </w:rPr>
        <w:t>八</w:t>
      </w:r>
      <w:r>
        <w:rPr>
          <w:rFonts w:ascii="仿宋" w:eastAsia="仿宋" w:hAnsi="仿宋" w:cs="仿宋" w:hint="eastAsia"/>
          <w:color w:val="000000" w:themeColor="text1"/>
          <w:kern w:val="0"/>
          <w:sz w:val="28"/>
          <w:szCs w:val="28"/>
        </w:rPr>
        <w:t>条　专用账户内资金超出剩余工程建设节点用款额度后，房地产开发企业可向监管银行申请支取超出部分的资金优先用于工程建设。</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第十</w:t>
      </w:r>
      <w:r>
        <w:rPr>
          <w:rFonts w:ascii="仿宋" w:eastAsia="仿宋" w:hAnsi="仿宋" w:cs="仿宋" w:hint="eastAsia"/>
          <w:color w:val="000000" w:themeColor="text1"/>
          <w:kern w:val="0"/>
          <w:sz w:val="28"/>
          <w:szCs w:val="28"/>
        </w:rPr>
        <w:t>九</w:t>
      </w:r>
      <w:r>
        <w:rPr>
          <w:rFonts w:ascii="仿宋" w:eastAsia="仿宋" w:hAnsi="仿宋" w:cs="仿宋" w:hint="eastAsia"/>
          <w:color w:val="000000" w:themeColor="text1"/>
          <w:kern w:val="0"/>
          <w:sz w:val="28"/>
          <w:szCs w:val="28"/>
        </w:rPr>
        <w:t>条　房地产开发企业向监管银行申请使用项目预售资金时，应提出书面申请，并提交以下监管项目工程监理企业出具的证明材料和市住建局核备资料：</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一</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地下结构完成节点，提交勘察、设计、施工、监理</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建设</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等单位签字</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章</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的《地基与基础分部工程验收记录》；</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二</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建设层数达三分之一、二分之一、三分之二节点，提交由勘察、设计、施工、监理</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建设</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等单位签字</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章</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的相应层数的《主体结构子分部工程</w:t>
      </w:r>
      <w:r>
        <w:rPr>
          <w:rFonts w:ascii="仿宋" w:eastAsia="仿宋" w:hAnsi="仿宋" w:cs="仿宋" w:hint="eastAsia"/>
          <w:color w:val="000000" w:themeColor="text1"/>
          <w:kern w:val="0"/>
          <w:sz w:val="28"/>
          <w:szCs w:val="28"/>
        </w:rPr>
        <w:t>验收记录》；</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三</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主体结构完成节点，提交勘察、设计、施工、监理</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建设</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等单位签字</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章</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的《主体结构分部工程验收记录》；</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四</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竣工验收备案节点，提交建设、设计、施工、监理等单位签章的《拉萨市房屋建筑和市政基础设施工程竣工验收备案表》。</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第</w:t>
      </w:r>
      <w:r>
        <w:rPr>
          <w:rFonts w:ascii="仿宋" w:eastAsia="仿宋" w:hAnsi="仿宋" w:cs="仿宋" w:hint="eastAsia"/>
          <w:color w:val="000000" w:themeColor="text1"/>
          <w:kern w:val="0"/>
          <w:sz w:val="28"/>
          <w:szCs w:val="28"/>
        </w:rPr>
        <w:t>二十</w:t>
      </w:r>
      <w:r>
        <w:rPr>
          <w:rFonts w:ascii="仿宋" w:eastAsia="仿宋" w:hAnsi="仿宋" w:cs="仿宋" w:hint="eastAsia"/>
          <w:color w:val="000000" w:themeColor="text1"/>
          <w:kern w:val="0"/>
          <w:sz w:val="28"/>
          <w:szCs w:val="28"/>
        </w:rPr>
        <w:t>条</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房地产开发企业</w:t>
      </w:r>
      <w:r>
        <w:rPr>
          <w:rFonts w:ascii="仿宋" w:eastAsia="仿宋" w:hAnsi="仿宋" w:cs="仿宋" w:hint="eastAsia"/>
          <w:color w:val="000000" w:themeColor="text1"/>
          <w:kern w:val="0"/>
          <w:sz w:val="28"/>
          <w:szCs w:val="28"/>
        </w:rPr>
        <w:t>用于支付保证金和税款的，提供保证金银行凭证通知单直接拨付，房地产开发企业保证金专用账户监管银行不得擅自对商品预售监管资金账户扣款用于支付保证金、清偿银行债权和其他资金往来；用于偿还在建工程贷款的，房地产开发企业提交贷款银行出具的还款通知书、已支取贷款金额的证明以及施工监理单位出具的已完成工程量的证明；用于支付设计、监理单位以及其他行政事业性收费的，应提供合同书或缴费通知；用于支付购买建筑材料、设备或施工单位工程款的，应提供委托施工合同、工程造价预算和监理单位出具的工程进度证明等。</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第二十一条</w:t>
      </w:r>
      <w:r>
        <w:rPr>
          <w:rFonts w:ascii="仿宋" w:eastAsia="仿宋" w:hAnsi="仿宋" w:cs="仿宋" w:hint="eastAsia"/>
          <w:color w:val="000000" w:themeColor="text1"/>
          <w:kern w:val="0"/>
          <w:sz w:val="28"/>
          <w:szCs w:val="28"/>
        </w:rPr>
        <w:t>房地产开发企业可</w:t>
      </w:r>
      <w:r>
        <w:rPr>
          <w:rFonts w:ascii="仿宋" w:eastAsia="仿宋" w:hAnsi="仿宋" w:cs="仿宋" w:hint="eastAsia"/>
          <w:color w:val="000000" w:themeColor="text1"/>
          <w:kern w:val="0"/>
          <w:sz w:val="28"/>
          <w:szCs w:val="28"/>
        </w:rPr>
        <w:t>以在预收款中支取</w:t>
      </w: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用于监管项目的管理、办公支出。</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w:t>
      </w:r>
      <w:r>
        <w:rPr>
          <w:rFonts w:ascii="仿宋" w:eastAsia="仿宋" w:hAnsi="仿宋" w:cs="仿宋" w:hint="eastAsia"/>
          <w:color w:val="000000" w:themeColor="text1"/>
          <w:kern w:val="0"/>
          <w:sz w:val="28"/>
          <w:szCs w:val="28"/>
        </w:rPr>
        <w:t>二十二</w:t>
      </w:r>
      <w:r>
        <w:rPr>
          <w:rFonts w:ascii="仿宋" w:eastAsia="仿宋" w:hAnsi="仿宋" w:cs="仿宋" w:hint="eastAsia"/>
          <w:color w:val="000000" w:themeColor="text1"/>
          <w:kern w:val="0"/>
          <w:sz w:val="28"/>
          <w:szCs w:val="28"/>
        </w:rPr>
        <w:t>条　监管银行应履行专用账户资金出账审核责任，按照项目分别建立商品房预售资金收缴、支出台账。严格审核房地产开发</w:t>
      </w:r>
      <w:r>
        <w:rPr>
          <w:rFonts w:ascii="仿宋" w:eastAsia="仿宋" w:hAnsi="仿宋" w:cs="仿宋" w:hint="eastAsia"/>
          <w:color w:val="000000" w:themeColor="text1"/>
          <w:kern w:val="0"/>
          <w:sz w:val="28"/>
          <w:szCs w:val="28"/>
        </w:rPr>
        <w:lastRenderedPageBreak/>
        <w:t>企业资金使用申请，符合资金使用条件的，自申请之日起两个工作日内拨付资金。</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第二十</w:t>
      </w:r>
      <w:r>
        <w:rPr>
          <w:rFonts w:ascii="仿宋" w:eastAsia="仿宋" w:hAnsi="仿宋" w:cs="仿宋" w:hint="eastAsia"/>
          <w:color w:val="000000" w:themeColor="text1"/>
          <w:kern w:val="0"/>
          <w:sz w:val="28"/>
          <w:szCs w:val="28"/>
        </w:rPr>
        <w:t>三</w:t>
      </w:r>
      <w:r>
        <w:rPr>
          <w:rFonts w:ascii="仿宋" w:eastAsia="仿宋" w:hAnsi="仿宋" w:cs="仿宋" w:hint="eastAsia"/>
          <w:color w:val="000000" w:themeColor="text1"/>
          <w:kern w:val="0"/>
          <w:sz w:val="28"/>
          <w:szCs w:val="28"/>
        </w:rPr>
        <w:t>条　专用账户内资金未达到剩余工程建设节点用款额度时，房地产开发企业与购房人解除购房合同的，房地产开发企业可持市住建局房产管理部门出具的网签合同注销证明</w:t>
      </w:r>
      <w:r>
        <w:rPr>
          <w:rFonts w:ascii="仿宋" w:eastAsia="仿宋" w:hAnsi="仿宋" w:cs="仿宋" w:hint="eastAsia"/>
          <w:color w:val="000000" w:themeColor="text1"/>
          <w:kern w:val="0"/>
          <w:sz w:val="28"/>
          <w:szCs w:val="28"/>
        </w:rPr>
        <w:t>材料</w:t>
      </w:r>
      <w:r>
        <w:rPr>
          <w:rFonts w:ascii="仿宋" w:eastAsia="仿宋" w:hAnsi="仿宋" w:cs="仿宋" w:hint="eastAsia"/>
          <w:color w:val="000000" w:themeColor="text1"/>
          <w:kern w:val="0"/>
          <w:sz w:val="28"/>
          <w:szCs w:val="28"/>
        </w:rPr>
        <w:t>，向监管银行申请退回已入账相应购房款，监管银行应在两个工作日内拨付。</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专用账户内资金超出剩余工</w:t>
      </w:r>
      <w:r>
        <w:rPr>
          <w:rFonts w:ascii="仿宋" w:eastAsia="仿宋" w:hAnsi="仿宋" w:cs="仿宋" w:hint="eastAsia"/>
          <w:color w:val="000000" w:themeColor="text1"/>
          <w:kern w:val="0"/>
          <w:sz w:val="28"/>
          <w:szCs w:val="28"/>
        </w:rPr>
        <w:t>程建设节点用款额度后，房地产开发企业与购房人解除购房合同的，房地产开发企业可持市住建局</w:t>
      </w:r>
      <w:r>
        <w:rPr>
          <w:rFonts w:ascii="仿宋" w:eastAsia="仿宋" w:hAnsi="仿宋" w:cs="仿宋" w:hint="eastAsia"/>
          <w:color w:val="000000" w:themeColor="text1"/>
          <w:kern w:val="0"/>
          <w:sz w:val="28"/>
          <w:szCs w:val="28"/>
        </w:rPr>
        <w:t>证明材料</w:t>
      </w:r>
      <w:r>
        <w:rPr>
          <w:rFonts w:ascii="仿宋" w:eastAsia="仿宋" w:hAnsi="仿宋" w:cs="仿宋" w:hint="eastAsia"/>
          <w:color w:val="000000" w:themeColor="text1"/>
          <w:kern w:val="0"/>
          <w:sz w:val="28"/>
          <w:szCs w:val="28"/>
        </w:rPr>
        <w:t>向监管银行</w:t>
      </w:r>
      <w:r>
        <w:rPr>
          <w:rFonts w:ascii="仿宋" w:eastAsia="仿宋" w:hAnsi="仿宋" w:cs="仿宋" w:hint="eastAsia"/>
          <w:color w:val="000000" w:themeColor="text1"/>
          <w:kern w:val="0"/>
          <w:sz w:val="28"/>
          <w:szCs w:val="28"/>
        </w:rPr>
        <w:t>申请</w:t>
      </w:r>
      <w:r>
        <w:rPr>
          <w:rFonts w:ascii="仿宋" w:eastAsia="仿宋" w:hAnsi="仿宋" w:cs="仿宋" w:hint="eastAsia"/>
          <w:color w:val="000000" w:themeColor="text1"/>
          <w:kern w:val="0"/>
          <w:sz w:val="28"/>
          <w:szCs w:val="28"/>
        </w:rPr>
        <w:t>自行退款。</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第二十</w:t>
      </w:r>
      <w:r>
        <w:rPr>
          <w:rFonts w:ascii="仿宋" w:eastAsia="仿宋" w:hAnsi="仿宋" w:cs="仿宋" w:hint="eastAsia"/>
          <w:color w:val="000000" w:themeColor="text1"/>
          <w:kern w:val="0"/>
          <w:sz w:val="28"/>
          <w:szCs w:val="28"/>
        </w:rPr>
        <w:t>四</w:t>
      </w:r>
      <w:r>
        <w:rPr>
          <w:rFonts w:ascii="仿宋" w:eastAsia="仿宋" w:hAnsi="仿宋" w:cs="仿宋" w:hint="eastAsia"/>
          <w:color w:val="000000" w:themeColor="text1"/>
          <w:kern w:val="0"/>
          <w:sz w:val="28"/>
          <w:szCs w:val="28"/>
        </w:rPr>
        <w:t>条　有下列情形之一的，市住建局可以暂停房地产开发企业专用账户的资金支取，督促房地产开发企业尽快改正，并可协调相关部门监督专用账户内资金使用。</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一</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预售项目发生质量事故的；</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二</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预售项目未按期交付或存在不能按期交付风险的；</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三</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房地产开发企业存在严重违法违规行为，影响工程建设的；</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四</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市住建局认为的其他情形。</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第二十</w:t>
      </w:r>
      <w:r>
        <w:rPr>
          <w:rFonts w:ascii="仿宋" w:eastAsia="仿宋" w:hAnsi="仿宋" w:cs="仿宋" w:hint="eastAsia"/>
          <w:color w:val="000000" w:themeColor="text1"/>
          <w:kern w:val="0"/>
          <w:sz w:val="28"/>
          <w:szCs w:val="28"/>
        </w:rPr>
        <w:t>五</w:t>
      </w:r>
      <w:r>
        <w:rPr>
          <w:rFonts w:ascii="仿宋" w:eastAsia="仿宋" w:hAnsi="仿宋" w:cs="仿宋" w:hint="eastAsia"/>
          <w:color w:val="000000" w:themeColor="text1"/>
          <w:kern w:val="0"/>
          <w:sz w:val="28"/>
          <w:szCs w:val="28"/>
        </w:rPr>
        <w:t>条　专用账户内资金未达到剩余工程建</w:t>
      </w:r>
      <w:r>
        <w:rPr>
          <w:rFonts w:ascii="仿宋" w:eastAsia="仿宋" w:hAnsi="仿宋" w:cs="仿宋" w:hint="eastAsia"/>
          <w:color w:val="000000" w:themeColor="text1"/>
          <w:kern w:val="0"/>
          <w:sz w:val="28"/>
          <w:szCs w:val="28"/>
        </w:rPr>
        <w:t>设节点用款额度时，房地产开发企业因支付工程建设费用或农民工工资困难，存在</w:t>
      </w:r>
      <w:r>
        <w:rPr>
          <w:rFonts w:ascii="仿宋" w:eastAsia="仿宋" w:hAnsi="仿宋" w:cs="仿宋" w:hint="eastAsia"/>
          <w:color w:val="000000" w:themeColor="text1"/>
          <w:kern w:val="0"/>
          <w:sz w:val="28"/>
          <w:szCs w:val="28"/>
        </w:rPr>
        <w:lastRenderedPageBreak/>
        <w:t>社会矛盾风险隐患，确需使用预售资金支付相应费用的，可向市住建局提出书面用款申请，经市住建局审核后，可启动应急用款方式支取资金。市住建局应监督该项目的资金使用。</w:t>
      </w:r>
    </w:p>
    <w:p w:rsidR="00287967" w:rsidRDefault="00B17893">
      <w:pPr>
        <w:widowControl/>
        <w:shd w:val="clear" w:color="auto" w:fill="FFFFFF"/>
        <w:spacing w:before="100" w:beforeAutospacing="1" w:after="100" w:afterAutospacing="1" w:line="300" w:lineRule="atLeast"/>
        <w:jc w:val="center"/>
        <w:rPr>
          <w:rFonts w:ascii="仿宋" w:eastAsia="仿宋" w:hAnsi="仿宋" w:cs="仿宋"/>
          <w:color w:val="000000" w:themeColor="text1"/>
          <w:kern w:val="0"/>
          <w:sz w:val="28"/>
          <w:szCs w:val="28"/>
        </w:rPr>
      </w:pPr>
      <w:r>
        <w:rPr>
          <w:rFonts w:ascii="仿宋" w:eastAsia="仿宋" w:hAnsi="仿宋" w:cs="仿宋" w:hint="eastAsia"/>
          <w:b/>
          <w:bCs/>
          <w:color w:val="000000" w:themeColor="text1"/>
          <w:kern w:val="0"/>
          <w:sz w:val="28"/>
          <w:szCs w:val="28"/>
        </w:rPr>
        <w:t>第四章　监督管理</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第二十</w:t>
      </w:r>
      <w:r>
        <w:rPr>
          <w:rFonts w:ascii="仿宋" w:eastAsia="仿宋" w:hAnsi="仿宋" w:cs="仿宋" w:hint="eastAsia"/>
          <w:color w:val="000000" w:themeColor="text1"/>
          <w:kern w:val="0"/>
          <w:sz w:val="28"/>
          <w:szCs w:val="28"/>
        </w:rPr>
        <w:t>六</w:t>
      </w:r>
      <w:r>
        <w:rPr>
          <w:rFonts w:ascii="仿宋" w:eastAsia="仿宋" w:hAnsi="仿宋" w:cs="仿宋" w:hint="eastAsia"/>
          <w:color w:val="000000" w:themeColor="text1"/>
          <w:kern w:val="0"/>
          <w:sz w:val="28"/>
          <w:szCs w:val="28"/>
        </w:rPr>
        <w:t>条</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房地产开发企业应当每季度向市住建局报送建设工程完成的形象进度及监管银行出具的预售资金收缴、支出对账单。</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市住建局应当将监管项目的预售资金入账情况、工程建设进度和资金使用情况建立台账，并组织经常性监督检查。</w:t>
      </w:r>
      <w:r>
        <w:rPr>
          <w:rFonts w:ascii="仿宋" w:eastAsia="仿宋" w:hAnsi="仿宋" w:cs="仿宋" w:hint="eastAsia"/>
          <w:color w:val="000000" w:themeColor="text1"/>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监管银行应当将本银行监管的商品房预售资金</w:t>
      </w:r>
      <w:r>
        <w:rPr>
          <w:rFonts w:ascii="仿宋" w:eastAsia="仿宋" w:hAnsi="仿宋" w:cs="仿宋" w:hint="eastAsia"/>
          <w:color w:val="000000" w:themeColor="text1"/>
          <w:kern w:val="0"/>
          <w:sz w:val="28"/>
          <w:szCs w:val="28"/>
        </w:rPr>
        <w:t>有关资料留存备查。</w:t>
      </w:r>
      <w:r>
        <w:rPr>
          <w:rFonts w:ascii="仿宋" w:eastAsia="仿宋" w:hAnsi="仿宋" w:cs="仿宋" w:hint="eastAsia"/>
          <w:color w:val="000000" w:themeColor="text1"/>
          <w:kern w:val="0"/>
          <w:sz w:val="28"/>
          <w:szCs w:val="28"/>
        </w:rPr>
        <w:br/>
        <w:t xml:space="preserve">    </w:t>
      </w:r>
      <w:r>
        <w:rPr>
          <w:rFonts w:ascii="仿宋" w:eastAsia="仿宋" w:hAnsi="仿宋" w:cs="仿宋" w:hint="eastAsia"/>
          <w:color w:val="000000" w:themeColor="text1"/>
          <w:kern w:val="0"/>
          <w:sz w:val="28"/>
          <w:szCs w:val="28"/>
        </w:rPr>
        <w:t>第二十</w:t>
      </w:r>
      <w:r>
        <w:rPr>
          <w:rFonts w:ascii="仿宋" w:eastAsia="仿宋" w:hAnsi="仿宋" w:cs="仿宋" w:hint="eastAsia"/>
          <w:color w:val="000000" w:themeColor="text1"/>
          <w:kern w:val="0"/>
          <w:sz w:val="28"/>
          <w:szCs w:val="28"/>
        </w:rPr>
        <w:t>七</w:t>
      </w:r>
      <w:r>
        <w:rPr>
          <w:rFonts w:ascii="仿宋" w:eastAsia="仿宋" w:hAnsi="仿宋" w:cs="仿宋" w:hint="eastAsia"/>
          <w:color w:val="000000" w:themeColor="text1"/>
          <w:kern w:val="0"/>
          <w:sz w:val="28"/>
          <w:szCs w:val="28"/>
        </w:rPr>
        <w:t>条</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监管银行应指定专人负责预售资金监管工作，严格按照拉萨市商品房预售资金监管系统相关接口规定，准确、及时报送数据；按照市住建局工作要求做好数据整理工作，报送专用账户出入账情况，配合开展预售资金监管执法工作。</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第二十</w:t>
      </w:r>
      <w:r>
        <w:rPr>
          <w:rFonts w:ascii="仿宋" w:eastAsia="仿宋" w:hAnsi="仿宋" w:cs="仿宋" w:hint="eastAsia"/>
          <w:color w:val="000000" w:themeColor="text1"/>
          <w:kern w:val="0"/>
          <w:sz w:val="28"/>
          <w:szCs w:val="28"/>
        </w:rPr>
        <w:t>八</w:t>
      </w:r>
      <w:r>
        <w:rPr>
          <w:rFonts w:ascii="仿宋" w:eastAsia="仿宋" w:hAnsi="仿宋" w:cs="仿宋" w:hint="eastAsia"/>
          <w:color w:val="000000" w:themeColor="text1"/>
          <w:kern w:val="0"/>
          <w:sz w:val="28"/>
          <w:szCs w:val="28"/>
        </w:rPr>
        <w:t>条　监管银行发现预售资金未按时、足额存入专用账户的，应及时将相关情况报送市住建局。</w:t>
      </w:r>
    </w:p>
    <w:p w:rsidR="00287967" w:rsidRDefault="00B17893">
      <w:pPr>
        <w:widowControl/>
        <w:shd w:val="clear" w:color="auto" w:fill="FFFFFF"/>
        <w:spacing w:before="100" w:beforeAutospacing="1" w:after="100" w:afterAutospacing="1" w:line="300" w:lineRule="atLeast"/>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第二十</w:t>
      </w:r>
      <w:r>
        <w:rPr>
          <w:rFonts w:ascii="仿宋" w:eastAsia="仿宋" w:hAnsi="仿宋" w:cs="仿宋" w:hint="eastAsia"/>
          <w:color w:val="000000" w:themeColor="text1"/>
          <w:kern w:val="0"/>
          <w:sz w:val="28"/>
          <w:szCs w:val="28"/>
        </w:rPr>
        <w:t>九</w:t>
      </w:r>
      <w:r>
        <w:rPr>
          <w:rFonts w:ascii="仿宋" w:eastAsia="仿宋" w:hAnsi="仿宋" w:cs="仿宋" w:hint="eastAsia"/>
          <w:color w:val="000000" w:themeColor="text1"/>
          <w:kern w:val="0"/>
          <w:sz w:val="28"/>
          <w:szCs w:val="28"/>
        </w:rPr>
        <w:t>条　监管银行应加强监管账户管理，建立健全授权审批等内部管理制度，定期核查预售资金审批支出等环节的制度执行情况，发现违规出账等问题的，应立即改正。</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lastRenderedPageBreak/>
        <w:t>第</w:t>
      </w:r>
      <w:r>
        <w:rPr>
          <w:rFonts w:ascii="仿宋" w:eastAsia="仿宋" w:hAnsi="仿宋" w:cs="仿宋" w:hint="eastAsia"/>
          <w:color w:val="000000" w:themeColor="text1"/>
          <w:kern w:val="0"/>
          <w:sz w:val="28"/>
          <w:szCs w:val="28"/>
        </w:rPr>
        <w:t>三</w:t>
      </w:r>
      <w:r>
        <w:rPr>
          <w:rFonts w:ascii="仿宋" w:eastAsia="仿宋" w:hAnsi="仿宋" w:cs="仿宋" w:hint="eastAsia"/>
          <w:color w:val="000000" w:themeColor="text1"/>
          <w:kern w:val="0"/>
          <w:sz w:val="28"/>
          <w:szCs w:val="28"/>
        </w:rPr>
        <w:t>十条　市住建局应做好日常指导、监督工作，建立预售项目巡查制度，发现项目出入账存在问题的，责令房地产开发企业限期改正，未按期改正的暂停网上签约。</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第</w:t>
      </w:r>
      <w:r>
        <w:rPr>
          <w:rFonts w:ascii="仿宋" w:eastAsia="仿宋" w:hAnsi="仿宋" w:cs="仿宋" w:hint="eastAsia"/>
          <w:color w:val="000000" w:themeColor="text1"/>
          <w:kern w:val="0"/>
          <w:sz w:val="28"/>
          <w:szCs w:val="28"/>
        </w:rPr>
        <w:t>三十一</w:t>
      </w:r>
      <w:r>
        <w:rPr>
          <w:rFonts w:ascii="仿宋" w:eastAsia="仿宋" w:hAnsi="仿宋" w:cs="仿宋" w:hint="eastAsia"/>
          <w:color w:val="000000" w:themeColor="text1"/>
          <w:kern w:val="0"/>
          <w:sz w:val="28"/>
          <w:szCs w:val="28"/>
        </w:rPr>
        <w:t>条　房地产开发企业有下列情形之一的，由市住建局责令其限期改正，未按期改正的暂停违规项目的网上签约，并将其违法违规行为记入企业信用信息系统。造成严重后果的，依法查处，暂停该房地产开发企业在本市全部房地产开发项目的网上签约，并向社会公示。</w:t>
      </w:r>
      <w:r>
        <w:rPr>
          <w:rFonts w:ascii="仿宋" w:eastAsia="仿宋" w:hAnsi="仿宋" w:cs="仿宋" w:hint="eastAsia"/>
          <w:color w:val="000000" w:themeColor="text1"/>
          <w:kern w:val="0"/>
          <w:sz w:val="28"/>
          <w:szCs w:val="28"/>
        </w:rPr>
        <w:br/>
        <w:t>(</w:t>
      </w:r>
      <w:r>
        <w:rPr>
          <w:rFonts w:ascii="仿宋" w:eastAsia="仿宋" w:hAnsi="仿宋" w:cs="仿宋" w:hint="eastAsia"/>
          <w:color w:val="000000" w:themeColor="text1"/>
          <w:kern w:val="0"/>
          <w:sz w:val="28"/>
          <w:szCs w:val="28"/>
        </w:rPr>
        <w:t>一</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未按本办法规定收存、支取预售资金的；</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二</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以收取其他款项为由逃避预售资金监管的；</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三</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提供虚假证明材料申请</w:t>
      </w:r>
      <w:r>
        <w:rPr>
          <w:rFonts w:ascii="仿宋" w:eastAsia="仿宋" w:hAnsi="仿宋" w:cs="仿宋" w:hint="eastAsia"/>
          <w:color w:val="000000" w:themeColor="text1"/>
          <w:kern w:val="0"/>
          <w:sz w:val="28"/>
          <w:szCs w:val="28"/>
        </w:rPr>
        <w:t xml:space="preserve">使用预售资金的；　</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四</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未按本办法规定向购房人贷款银行提供监管账户作为贷款到账账户的；</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五</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 xml:space="preserve">其他违反预售资金监管规定的行为。　</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第三十</w:t>
      </w:r>
      <w:r>
        <w:rPr>
          <w:rFonts w:ascii="仿宋" w:eastAsia="仿宋" w:hAnsi="仿宋" w:cs="仿宋" w:hint="eastAsia"/>
          <w:color w:val="000000" w:themeColor="text1"/>
          <w:kern w:val="0"/>
          <w:sz w:val="28"/>
          <w:szCs w:val="28"/>
        </w:rPr>
        <w:t>二</w:t>
      </w:r>
      <w:r>
        <w:rPr>
          <w:rFonts w:ascii="仿宋" w:eastAsia="仿宋" w:hAnsi="仿宋" w:cs="仿宋" w:hint="eastAsia"/>
          <w:color w:val="000000" w:themeColor="text1"/>
          <w:kern w:val="0"/>
          <w:sz w:val="28"/>
          <w:szCs w:val="28"/>
        </w:rPr>
        <w:t>条　监管银行有下列情形之一的，由市住建局通报人行拉萨营业部、西藏银监局</w:t>
      </w:r>
      <w:r>
        <w:rPr>
          <w:rFonts w:ascii="仿宋" w:eastAsia="仿宋" w:hAnsi="仿宋" w:cs="仿宋" w:hint="eastAsia"/>
          <w:color w:val="000000" w:themeColor="text1"/>
          <w:kern w:val="0"/>
          <w:sz w:val="28"/>
          <w:szCs w:val="28"/>
        </w:rPr>
        <w:t>根据《人民币银行结算账户管理办法》</w:t>
      </w:r>
      <w:r>
        <w:rPr>
          <w:rFonts w:ascii="仿宋" w:eastAsia="仿宋" w:hAnsi="仿宋" w:cs="仿宋" w:hint="eastAsia"/>
          <w:color w:val="000000" w:themeColor="text1"/>
          <w:kern w:val="0"/>
          <w:sz w:val="28"/>
          <w:szCs w:val="28"/>
        </w:rPr>
        <w:t>做相应处理。</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一</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未按规定审核用款申请，拨付预售资金的；</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kern w:val="0"/>
          <w:sz w:val="28"/>
          <w:szCs w:val="28"/>
        </w:rPr>
      </w:pP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二</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超前超额支付商品房预售资金的；</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（三）发现房地产开发企业存在</w:t>
      </w:r>
      <w:r>
        <w:rPr>
          <w:rFonts w:ascii="仿宋" w:eastAsia="仿宋" w:hAnsi="仿宋" w:cs="仿宋" w:hint="eastAsia"/>
          <w:kern w:val="0"/>
          <w:sz w:val="28"/>
          <w:szCs w:val="28"/>
        </w:rPr>
        <w:t>违规收存预售资金行为，未及时报告市住建局的；</w:t>
      </w:r>
      <w:r>
        <w:rPr>
          <w:rFonts w:ascii="仿宋" w:eastAsia="仿宋" w:hAnsi="仿宋" w:cs="仿宋" w:hint="eastAsia"/>
          <w:kern w:val="0"/>
          <w:sz w:val="28"/>
          <w:szCs w:val="28"/>
        </w:rPr>
        <w:br/>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四</w:t>
      </w:r>
      <w:r>
        <w:rPr>
          <w:rFonts w:ascii="仿宋" w:eastAsia="仿宋" w:hAnsi="仿宋" w:cs="仿宋" w:hint="eastAsia"/>
          <w:kern w:val="0"/>
          <w:sz w:val="28"/>
          <w:szCs w:val="28"/>
        </w:rPr>
        <w:t>)</w:t>
      </w:r>
      <w:r>
        <w:rPr>
          <w:rFonts w:ascii="仿宋" w:eastAsia="仿宋" w:hAnsi="仿宋" w:cs="仿宋" w:hint="eastAsia"/>
          <w:kern w:val="0"/>
          <w:sz w:val="28"/>
          <w:szCs w:val="28"/>
        </w:rPr>
        <w:t>未按预售资金监管系统数据接口规范传输数据的；</w:t>
      </w:r>
      <w:r>
        <w:rPr>
          <w:rFonts w:ascii="仿宋" w:eastAsia="仿宋" w:hAnsi="仿宋" w:cs="仿宋" w:hint="eastAsia"/>
          <w:kern w:val="0"/>
          <w:sz w:val="28"/>
          <w:szCs w:val="28"/>
        </w:rPr>
        <w:br/>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五</w:t>
      </w:r>
      <w:r>
        <w:rPr>
          <w:rFonts w:ascii="仿宋" w:eastAsia="仿宋" w:hAnsi="仿宋" w:cs="仿宋" w:hint="eastAsia"/>
          <w:kern w:val="0"/>
          <w:sz w:val="28"/>
          <w:szCs w:val="28"/>
        </w:rPr>
        <w:t>)</w:t>
      </w:r>
      <w:r>
        <w:rPr>
          <w:rFonts w:ascii="仿宋" w:eastAsia="仿宋" w:hAnsi="仿宋" w:cs="仿宋" w:hint="eastAsia"/>
          <w:kern w:val="0"/>
          <w:sz w:val="28"/>
          <w:szCs w:val="28"/>
        </w:rPr>
        <w:t>其他违反预售资金监</w:t>
      </w:r>
      <w:r>
        <w:rPr>
          <w:rFonts w:ascii="仿宋" w:eastAsia="仿宋" w:hAnsi="仿宋" w:cs="仿宋" w:hint="eastAsia"/>
          <w:kern w:val="0"/>
          <w:sz w:val="28"/>
          <w:szCs w:val="28"/>
        </w:rPr>
        <w:t>管规定的行为。</w:t>
      </w:r>
      <w:r>
        <w:rPr>
          <w:rFonts w:ascii="仿宋" w:eastAsia="仿宋" w:hAnsi="仿宋" w:cs="仿宋" w:hint="eastAsia"/>
          <w:kern w:val="0"/>
          <w:sz w:val="28"/>
          <w:szCs w:val="28"/>
        </w:rPr>
        <w:br/>
      </w:r>
      <w:r>
        <w:rPr>
          <w:rFonts w:ascii="仿宋" w:eastAsia="仿宋" w:hAnsi="仿宋" w:cs="仿宋" w:hint="eastAsia"/>
          <w:kern w:val="0"/>
          <w:sz w:val="28"/>
          <w:szCs w:val="28"/>
        </w:rPr>
        <w:lastRenderedPageBreak/>
        <w:t xml:space="preserve">　　第三十</w:t>
      </w:r>
      <w:r>
        <w:rPr>
          <w:rFonts w:ascii="仿宋" w:eastAsia="仿宋" w:hAnsi="仿宋" w:cs="仿宋" w:hint="eastAsia"/>
          <w:kern w:val="0"/>
          <w:sz w:val="28"/>
          <w:szCs w:val="28"/>
        </w:rPr>
        <w:t>三</w:t>
      </w:r>
      <w:r>
        <w:rPr>
          <w:rFonts w:ascii="仿宋" w:eastAsia="仿宋" w:hAnsi="仿宋" w:cs="仿宋" w:hint="eastAsia"/>
          <w:kern w:val="0"/>
          <w:sz w:val="28"/>
          <w:szCs w:val="28"/>
        </w:rPr>
        <w:t>条　施工单位、监理单位提供虚假证明材料申请开设资金账户或采取其他方式协助房地产开发企业骗取预售资金、违规支取预售资金、擅自截留挪用预售资金或者不将预售资金存入预售资金监管账户的，设立虚假预售资金监管账户逃避监管或者违规使用预售资金的，限期改正，由市住建局依法对相关责任单位和责任人予以处理，将其违规行为记入企业信用信息系统，并向社会公示，造成严重后果的，依法查处。</w:t>
      </w:r>
      <w:r>
        <w:rPr>
          <w:rFonts w:ascii="仿宋" w:eastAsia="仿宋" w:hAnsi="仿宋" w:cs="仿宋" w:hint="eastAsia"/>
          <w:kern w:val="0"/>
          <w:sz w:val="28"/>
          <w:szCs w:val="28"/>
        </w:rPr>
        <w:br/>
      </w:r>
      <w:r>
        <w:rPr>
          <w:rFonts w:ascii="仿宋" w:eastAsia="仿宋" w:hAnsi="仿宋" w:cs="仿宋" w:hint="eastAsia"/>
          <w:kern w:val="0"/>
          <w:sz w:val="28"/>
          <w:szCs w:val="28"/>
        </w:rPr>
        <w:t xml:space="preserve">　　第三十</w:t>
      </w:r>
      <w:r>
        <w:rPr>
          <w:rFonts w:ascii="仿宋" w:eastAsia="仿宋" w:hAnsi="仿宋" w:cs="仿宋" w:hint="eastAsia"/>
          <w:kern w:val="0"/>
          <w:sz w:val="28"/>
          <w:szCs w:val="28"/>
        </w:rPr>
        <w:t>四</w:t>
      </w:r>
      <w:r>
        <w:rPr>
          <w:rFonts w:ascii="仿宋" w:eastAsia="仿宋" w:hAnsi="仿宋" w:cs="仿宋" w:hint="eastAsia"/>
          <w:kern w:val="0"/>
          <w:sz w:val="28"/>
          <w:szCs w:val="28"/>
        </w:rPr>
        <w:t>条对参与商品房预售资金监管的勘察、设计等相关单位违法违规行为，由市住建局移交相关管理部门予以处理。</w:t>
      </w:r>
      <w:r>
        <w:rPr>
          <w:rFonts w:ascii="仿宋" w:eastAsia="仿宋" w:hAnsi="仿宋" w:cs="仿宋" w:hint="eastAsia"/>
          <w:kern w:val="0"/>
          <w:sz w:val="28"/>
          <w:szCs w:val="28"/>
        </w:rPr>
        <w:br/>
      </w:r>
      <w:r>
        <w:rPr>
          <w:rFonts w:ascii="仿宋" w:eastAsia="仿宋" w:hAnsi="仿宋" w:cs="仿宋" w:hint="eastAsia"/>
          <w:kern w:val="0"/>
          <w:sz w:val="28"/>
          <w:szCs w:val="28"/>
        </w:rPr>
        <w:t xml:space="preserve">　　第</w:t>
      </w:r>
      <w:r>
        <w:rPr>
          <w:rFonts w:ascii="仿宋" w:eastAsia="仿宋" w:hAnsi="仿宋" w:cs="仿宋" w:hint="eastAsia"/>
          <w:kern w:val="0"/>
          <w:sz w:val="28"/>
          <w:szCs w:val="28"/>
        </w:rPr>
        <w:t>三十</w:t>
      </w:r>
      <w:r>
        <w:rPr>
          <w:rFonts w:ascii="仿宋" w:eastAsia="仿宋" w:hAnsi="仿宋" w:cs="仿宋" w:hint="eastAsia"/>
          <w:kern w:val="0"/>
          <w:sz w:val="28"/>
          <w:szCs w:val="28"/>
        </w:rPr>
        <w:t>五</w:t>
      </w:r>
      <w:r>
        <w:rPr>
          <w:rFonts w:ascii="仿宋" w:eastAsia="仿宋" w:hAnsi="仿宋" w:cs="仿宋" w:hint="eastAsia"/>
          <w:kern w:val="0"/>
          <w:sz w:val="28"/>
          <w:szCs w:val="28"/>
        </w:rPr>
        <w:t>条　违反本办法规定，相关部门工作人员在预售资金监管工作中存在玩忽职守、滥用职权、徇私舞弊、泄漏企业秘密等行为的，依法给予处分；构成犯罪的，依法追究刑事责任。</w:t>
      </w:r>
    </w:p>
    <w:p w:rsidR="00287967" w:rsidRDefault="00B17893">
      <w:pPr>
        <w:widowControl/>
        <w:shd w:val="clear" w:color="auto" w:fill="FFFFFF"/>
        <w:spacing w:before="100" w:beforeAutospacing="1" w:after="100" w:afterAutospacing="1" w:line="300" w:lineRule="atLeast"/>
        <w:jc w:val="center"/>
        <w:rPr>
          <w:rFonts w:ascii="仿宋" w:eastAsia="仿宋" w:hAnsi="仿宋" w:cs="仿宋"/>
          <w:kern w:val="0"/>
          <w:sz w:val="28"/>
          <w:szCs w:val="28"/>
        </w:rPr>
      </w:pPr>
      <w:r>
        <w:rPr>
          <w:rFonts w:ascii="仿宋" w:eastAsia="仿宋" w:hAnsi="仿宋" w:cs="仿宋" w:hint="eastAsia"/>
          <w:b/>
          <w:bCs/>
          <w:kern w:val="0"/>
          <w:sz w:val="28"/>
          <w:szCs w:val="28"/>
        </w:rPr>
        <w:t>第五章　附则</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kern w:val="0"/>
          <w:sz w:val="28"/>
          <w:szCs w:val="28"/>
        </w:rPr>
      </w:pPr>
      <w:r>
        <w:rPr>
          <w:rFonts w:ascii="仿宋" w:eastAsia="仿宋" w:hAnsi="仿宋" w:cs="仿宋" w:hint="eastAsia"/>
          <w:kern w:val="0"/>
          <w:sz w:val="28"/>
          <w:szCs w:val="28"/>
        </w:rPr>
        <w:t>第三十</w:t>
      </w:r>
      <w:r>
        <w:rPr>
          <w:rFonts w:ascii="仿宋" w:eastAsia="仿宋" w:hAnsi="仿宋" w:cs="仿宋" w:hint="eastAsia"/>
          <w:kern w:val="0"/>
          <w:sz w:val="28"/>
          <w:szCs w:val="28"/>
        </w:rPr>
        <w:t>六</w:t>
      </w:r>
      <w:r>
        <w:rPr>
          <w:rFonts w:ascii="仿宋" w:eastAsia="仿宋" w:hAnsi="仿宋" w:cs="仿宋" w:hint="eastAsia"/>
          <w:kern w:val="0"/>
          <w:sz w:val="28"/>
          <w:szCs w:val="28"/>
        </w:rPr>
        <w:t>条　本办法自</w:t>
      </w:r>
      <w:r>
        <w:rPr>
          <w:rFonts w:ascii="仿宋" w:eastAsia="仿宋" w:hAnsi="仿宋" w:cs="仿宋" w:hint="eastAsia"/>
          <w:kern w:val="0"/>
          <w:sz w:val="28"/>
          <w:szCs w:val="28"/>
        </w:rPr>
        <w:t>201</w:t>
      </w:r>
      <w:r>
        <w:rPr>
          <w:rFonts w:ascii="仿宋" w:eastAsia="仿宋" w:hAnsi="仿宋" w:cs="仿宋" w:hint="eastAsia"/>
          <w:kern w:val="0"/>
          <w:sz w:val="28"/>
          <w:szCs w:val="28"/>
        </w:rPr>
        <w:t>8</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1</w:t>
      </w:r>
      <w:r>
        <w:rPr>
          <w:rFonts w:ascii="仿宋" w:eastAsia="仿宋" w:hAnsi="仿宋" w:cs="仿宋" w:hint="eastAsia"/>
          <w:kern w:val="0"/>
          <w:sz w:val="28"/>
          <w:szCs w:val="28"/>
        </w:rPr>
        <w:t>月</w:t>
      </w:r>
      <w:r>
        <w:rPr>
          <w:rFonts w:ascii="仿宋" w:eastAsia="仿宋" w:hAnsi="仿宋" w:cs="仿宋" w:hint="eastAsia"/>
          <w:kern w:val="0"/>
          <w:sz w:val="28"/>
          <w:szCs w:val="28"/>
        </w:rPr>
        <w:t>1</w:t>
      </w:r>
      <w:r>
        <w:rPr>
          <w:rFonts w:ascii="仿宋" w:eastAsia="仿宋" w:hAnsi="仿宋" w:cs="仿宋" w:hint="eastAsia"/>
          <w:kern w:val="0"/>
          <w:sz w:val="28"/>
          <w:szCs w:val="28"/>
        </w:rPr>
        <w:t>日起施行。</w:t>
      </w:r>
      <w:bookmarkStart w:id="0" w:name="_GoBack"/>
      <w:bookmarkEnd w:id="0"/>
    </w:p>
    <w:p w:rsidR="00287967" w:rsidRDefault="00287967">
      <w:pPr>
        <w:widowControl/>
        <w:shd w:val="clear" w:color="auto" w:fill="FFFFFF"/>
        <w:spacing w:before="100" w:beforeAutospacing="1" w:after="100" w:afterAutospacing="1" w:line="300" w:lineRule="atLeast"/>
        <w:ind w:firstLine="560"/>
        <w:jc w:val="left"/>
        <w:rPr>
          <w:rFonts w:ascii="仿宋" w:eastAsia="仿宋" w:hAnsi="仿宋" w:cs="仿宋"/>
          <w:kern w:val="0"/>
          <w:sz w:val="28"/>
          <w:szCs w:val="28"/>
        </w:rPr>
      </w:pP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cs="仿宋"/>
          <w:kern w:val="0"/>
          <w:sz w:val="32"/>
          <w:szCs w:val="32"/>
        </w:rPr>
      </w:pPr>
      <w:r>
        <w:rPr>
          <w:rFonts w:ascii="仿宋" w:eastAsia="仿宋" w:hAnsi="仿宋" w:cs="仿宋" w:hint="eastAsia"/>
          <w:kern w:val="0"/>
          <w:sz w:val="32"/>
          <w:szCs w:val="32"/>
        </w:rPr>
        <w:t>附件：</w:t>
      </w:r>
    </w:p>
    <w:p w:rsidR="00287967" w:rsidRDefault="00B17893">
      <w:pPr>
        <w:widowControl/>
        <w:shd w:val="clear" w:color="auto" w:fill="FFFFFF"/>
        <w:spacing w:before="100" w:beforeAutospacing="1" w:after="100" w:afterAutospacing="1" w:line="300" w:lineRule="atLeast"/>
        <w:ind w:firstLine="560"/>
        <w:jc w:val="center"/>
        <w:rPr>
          <w:rFonts w:ascii="宋体" w:hAnsi="宋体"/>
          <w:b/>
          <w:bCs/>
          <w:kern w:val="0"/>
          <w:sz w:val="44"/>
          <w:szCs w:val="44"/>
        </w:rPr>
      </w:pPr>
      <w:r>
        <w:rPr>
          <w:rFonts w:ascii="宋体" w:hAnsi="宋体" w:hint="eastAsia"/>
          <w:b/>
          <w:bCs/>
          <w:kern w:val="0"/>
          <w:sz w:val="44"/>
          <w:szCs w:val="44"/>
        </w:rPr>
        <w:t>拉萨市商品房预售资金监管协议</w:t>
      </w:r>
    </w:p>
    <w:p w:rsidR="00287967" w:rsidRDefault="00287967">
      <w:pPr>
        <w:widowControl/>
        <w:shd w:val="clear" w:color="auto" w:fill="FFFFFF"/>
        <w:spacing w:before="100" w:beforeAutospacing="1" w:after="100" w:afterAutospacing="1" w:line="300" w:lineRule="atLeast"/>
        <w:ind w:firstLine="560"/>
        <w:jc w:val="center"/>
        <w:rPr>
          <w:rFonts w:ascii="仿宋" w:eastAsia="仿宋" w:hAnsi="仿宋"/>
          <w:kern w:val="0"/>
          <w:sz w:val="28"/>
          <w:szCs w:val="28"/>
        </w:rPr>
      </w:pP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甲方（开发企业）：</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lastRenderedPageBreak/>
        <w:t>乙方（监管银行）：</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丙方</w:t>
      </w:r>
      <w:r>
        <w:rPr>
          <w:rFonts w:ascii="仿宋" w:eastAsia="仿宋" w:hAnsi="仿宋" w:hint="eastAsia"/>
          <w:kern w:val="0"/>
          <w:sz w:val="28"/>
          <w:szCs w:val="28"/>
        </w:rPr>
        <w:t xml:space="preserve"> :</w:t>
      </w:r>
      <w:r>
        <w:rPr>
          <w:rFonts w:ascii="仿宋" w:eastAsia="仿宋" w:hAnsi="仿宋" w:hint="eastAsia"/>
          <w:kern w:val="0"/>
          <w:sz w:val="28"/>
          <w:szCs w:val="28"/>
        </w:rPr>
        <w:t>拉萨市住房和城乡建设局</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甲方开发并拟预售的商品房项目建筑物名称</w:t>
      </w:r>
      <w:r>
        <w:rPr>
          <w:rFonts w:ascii="仿宋" w:eastAsia="仿宋" w:hAnsi="仿宋" w:hint="eastAsia"/>
          <w:kern w:val="0"/>
          <w:sz w:val="28"/>
          <w:szCs w:val="28"/>
        </w:rPr>
        <w:t xml:space="preserve">               ,</w:t>
      </w:r>
      <w:r>
        <w:rPr>
          <w:rFonts w:ascii="仿宋" w:eastAsia="仿宋" w:hAnsi="仿宋" w:hint="eastAsia"/>
          <w:kern w:val="0"/>
          <w:sz w:val="28"/>
          <w:szCs w:val="28"/>
        </w:rPr>
        <w:t>坐落</w:t>
      </w:r>
      <w:r>
        <w:rPr>
          <w:rFonts w:ascii="仿宋" w:eastAsia="仿宋" w:hAnsi="仿宋" w:hint="eastAsia"/>
          <w:kern w:val="0"/>
          <w:sz w:val="28"/>
          <w:szCs w:val="28"/>
        </w:rPr>
        <w:t xml:space="preserve">                          </w:t>
      </w:r>
      <w:r>
        <w:rPr>
          <w:rFonts w:ascii="仿宋" w:eastAsia="仿宋" w:hAnsi="仿宋" w:hint="eastAsia"/>
          <w:kern w:val="0"/>
          <w:sz w:val="28"/>
          <w:szCs w:val="28"/>
        </w:rPr>
        <w:t>，拟预售楼栋号</w:t>
      </w:r>
      <w:r>
        <w:rPr>
          <w:rFonts w:ascii="仿宋" w:eastAsia="仿宋" w:hAnsi="仿宋" w:hint="eastAsia"/>
          <w:kern w:val="0"/>
          <w:sz w:val="28"/>
          <w:szCs w:val="28"/>
        </w:rPr>
        <w:t xml:space="preserve">             </w:t>
      </w:r>
      <w:r>
        <w:rPr>
          <w:rFonts w:ascii="仿宋" w:eastAsia="仿宋" w:hAnsi="仿宋" w:hint="eastAsia"/>
          <w:kern w:val="0"/>
          <w:sz w:val="28"/>
          <w:szCs w:val="28"/>
        </w:rPr>
        <w:t>，拟预售面积</w:t>
      </w:r>
      <w:r>
        <w:rPr>
          <w:rFonts w:ascii="仿宋" w:eastAsia="仿宋" w:hAnsi="仿宋" w:hint="eastAsia"/>
          <w:kern w:val="0"/>
          <w:sz w:val="28"/>
          <w:szCs w:val="28"/>
        </w:rPr>
        <w:t xml:space="preserve">            </w:t>
      </w:r>
      <w:r>
        <w:rPr>
          <w:rFonts w:ascii="仿宋" w:eastAsia="仿宋" w:hAnsi="仿宋" w:hint="eastAsia"/>
          <w:kern w:val="0"/>
          <w:sz w:val="28"/>
          <w:szCs w:val="28"/>
        </w:rPr>
        <w:t>万平米。</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甲、乙双方经协商，在平等、自愿的基础上，达成如下协议：</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一、甲乙双方同意严格遵照《拉萨市商品房预售资金监督管理实施细则》（以下简称《细则》）要求签订本协议，甲方委托乙方对上述商品房预售资金的存入、支取进行监管。</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甲方授权乙方将商品房预售资金监管专用账户（以下简称专用账户）账务信息及相关业务数据</w:t>
      </w:r>
      <w:r>
        <w:rPr>
          <w:rFonts w:ascii="仿宋" w:eastAsia="仿宋" w:hAnsi="仿宋" w:hint="eastAsia"/>
          <w:kern w:val="0"/>
          <w:sz w:val="28"/>
          <w:szCs w:val="28"/>
        </w:rPr>
        <w:t>报送至拉萨市商品房预售资金监管系统，用于商品房预售资金监管。</w:t>
      </w:r>
      <w:r>
        <w:rPr>
          <w:rFonts w:ascii="仿宋" w:eastAsia="仿宋" w:hAnsi="仿宋" w:hint="eastAsia"/>
          <w:kern w:val="0"/>
          <w:sz w:val="28"/>
          <w:szCs w:val="28"/>
        </w:rPr>
        <w:br/>
        <w:t xml:space="preserve">    </w:t>
      </w:r>
      <w:r>
        <w:rPr>
          <w:rFonts w:ascii="仿宋" w:eastAsia="仿宋" w:hAnsi="仿宋" w:hint="eastAsia"/>
          <w:kern w:val="0"/>
          <w:sz w:val="28"/>
          <w:szCs w:val="28"/>
        </w:rPr>
        <w:t>二、甲方同意本协议项下的商品房预售资金，包括购房人缴纳的首付款、分期付款、一次性付款和银行按揭贷款、住房公积金贷款以及其他形式的购房款，全部存入其在乙方开立的专用账户。</w:t>
      </w:r>
    </w:p>
    <w:p w:rsidR="00287967" w:rsidRDefault="00B17893">
      <w:pPr>
        <w:widowControl/>
        <w:shd w:val="clear" w:color="auto" w:fill="FFFFFF"/>
        <w:spacing w:before="100" w:beforeAutospacing="1" w:after="100" w:afterAutospacing="1" w:line="300" w:lineRule="atLeast"/>
        <w:jc w:val="left"/>
        <w:rPr>
          <w:rFonts w:ascii="仿宋" w:eastAsia="仿宋" w:hAnsi="仿宋"/>
          <w:kern w:val="0"/>
          <w:sz w:val="28"/>
          <w:szCs w:val="28"/>
        </w:rPr>
      </w:pPr>
      <w:r>
        <w:rPr>
          <w:rFonts w:ascii="仿宋" w:eastAsia="仿宋" w:hAnsi="仿宋" w:hint="eastAsia"/>
          <w:kern w:val="0"/>
          <w:sz w:val="28"/>
          <w:szCs w:val="28"/>
        </w:rPr>
        <w:t>专用账户名称（开发企业名称</w:t>
      </w:r>
      <w:r>
        <w:rPr>
          <w:rFonts w:ascii="仿宋" w:eastAsia="仿宋" w:hAnsi="仿宋" w:hint="eastAsia"/>
          <w:kern w:val="0"/>
          <w:sz w:val="28"/>
          <w:szCs w:val="28"/>
        </w:rPr>
        <w:t>+</w:t>
      </w:r>
      <w:r>
        <w:rPr>
          <w:rFonts w:ascii="仿宋" w:eastAsia="仿宋" w:hAnsi="仿宋" w:hint="eastAsia"/>
          <w:kern w:val="0"/>
          <w:sz w:val="28"/>
          <w:szCs w:val="28"/>
        </w:rPr>
        <w:t>建筑物名称）：</w:t>
      </w:r>
      <w:r>
        <w:rPr>
          <w:rFonts w:ascii="仿宋" w:eastAsia="仿宋" w:hAnsi="仿宋" w:hint="eastAsia"/>
          <w:kern w:val="0"/>
          <w:sz w:val="28"/>
          <w:szCs w:val="28"/>
        </w:rPr>
        <w:t xml:space="preserve">                    </w:t>
      </w:r>
      <w:r>
        <w:rPr>
          <w:rFonts w:ascii="仿宋" w:eastAsia="仿宋" w:hAnsi="仿宋" w:hint="eastAsia"/>
          <w:kern w:val="0"/>
          <w:sz w:val="28"/>
          <w:szCs w:val="28"/>
        </w:rPr>
        <w:t>；</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账号</w:t>
      </w:r>
      <w:r>
        <w:rPr>
          <w:rFonts w:ascii="仿宋" w:eastAsia="仿宋" w:hAnsi="仿宋" w:hint="eastAsia"/>
          <w:kern w:val="0"/>
          <w:sz w:val="28"/>
          <w:szCs w:val="28"/>
        </w:rPr>
        <w:t xml:space="preserve">:                         </w:t>
      </w:r>
      <w:r>
        <w:rPr>
          <w:rFonts w:ascii="仿宋" w:eastAsia="仿宋" w:hAnsi="仿宋" w:hint="eastAsia"/>
          <w:kern w:val="0"/>
          <w:sz w:val="28"/>
          <w:szCs w:val="28"/>
        </w:rPr>
        <w:t>。</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lastRenderedPageBreak/>
        <w:t>三、乙方严格监管市住建局核定的预售项目重点监管额度，并监督甲方预售资金入账情况。</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乙方发现甲方预售资金未按时、足</w:t>
      </w:r>
      <w:r>
        <w:rPr>
          <w:rFonts w:ascii="仿宋" w:eastAsia="仿宋" w:hAnsi="仿宋" w:hint="eastAsia"/>
          <w:kern w:val="0"/>
          <w:sz w:val="28"/>
          <w:szCs w:val="28"/>
        </w:rPr>
        <w:t>额存入专用账户的，将及时将相关情况报告至市住建局。</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四、丙方履行《拉萨市商品房预售资金监管协议》备案义务。</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五、甲方按照项目用款计划中确定的用款节点申请使用被监管的预售资金。</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专用账户内资金超出剩余工程建设节点用款额度后，甲方可向乙方申请支取超出部分的资金优先用于工程建设或偿还开发贷款。如甲方以该预售项目向乙方申请并使用房地产开发贷款的，则超出重点监管额度的资金在转出时，须征得乙方同意并转入甲方在乙方开立的封闭管理账户。</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该项目完成初始登记前，专用账户内的资金不得低于重点监管额度的</w:t>
      </w:r>
      <w:r>
        <w:rPr>
          <w:rFonts w:ascii="仿宋" w:eastAsia="仿宋" w:hAnsi="仿宋" w:hint="eastAsia"/>
          <w:kern w:val="0"/>
          <w:sz w:val="28"/>
          <w:szCs w:val="28"/>
        </w:rPr>
        <w:t>5%</w:t>
      </w:r>
      <w:r>
        <w:rPr>
          <w:rFonts w:ascii="仿宋" w:eastAsia="仿宋" w:hAnsi="仿宋" w:hint="eastAsia"/>
          <w:kern w:val="0"/>
          <w:sz w:val="28"/>
          <w:szCs w:val="28"/>
        </w:rPr>
        <w:t>。</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六、甲方申请使用被监管的预售资金时，应向乙方提交以下材料：</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一</w:t>
      </w:r>
      <w:r>
        <w:rPr>
          <w:rFonts w:ascii="仿宋" w:eastAsia="仿宋" w:hAnsi="仿宋" w:hint="eastAsia"/>
          <w:kern w:val="0"/>
          <w:sz w:val="28"/>
          <w:szCs w:val="28"/>
        </w:rPr>
        <w:t>)</w:t>
      </w:r>
      <w:r>
        <w:rPr>
          <w:rFonts w:ascii="仿宋" w:eastAsia="仿宋" w:hAnsi="仿宋" w:hint="eastAsia"/>
          <w:kern w:val="0"/>
          <w:sz w:val="28"/>
          <w:szCs w:val="28"/>
        </w:rPr>
        <w:t>前期材料采购完成节点，提交建筑材料采购合同及正规发票；</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（二）地下结构完成节点，提交勘察、设计、施工、监理</w:t>
      </w:r>
      <w:r>
        <w:rPr>
          <w:rFonts w:ascii="仿宋" w:eastAsia="仿宋" w:hAnsi="仿宋" w:hint="eastAsia"/>
          <w:kern w:val="0"/>
          <w:sz w:val="28"/>
          <w:szCs w:val="28"/>
        </w:rPr>
        <w:t>(</w:t>
      </w:r>
      <w:r>
        <w:rPr>
          <w:rFonts w:ascii="仿宋" w:eastAsia="仿宋" w:hAnsi="仿宋" w:hint="eastAsia"/>
          <w:kern w:val="0"/>
          <w:sz w:val="28"/>
          <w:szCs w:val="28"/>
        </w:rPr>
        <w:t>建设</w:t>
      </w:r>
      <w:r>
        <w:rPr>
          <w:rFonts w:ascii="仿宋" w:eastAsia="仿宋" w:hAnsi="仿宋" w:hint="eastAsia"/>
          <w:kern w:val="0"/>
          <w:sz w:val="28"/>
          <w:szCs w:val="28"/>
        </w:rPr>
        <w:t>)</w:t>
      </w:r>
      <w:r>
        <w:rPr>
          <w:rFonts w:ascii="仿宋" w:eastAsia="仿宋" w:hAnsi="仿宋" w:hint="eastAsia"/>
          <w:kern w:val="0"/>
          <w:sz w:val="28"/>
          <w:szCs w:val="28"/>
        </w:rPr>
        <w:t>等单位签字</w:t>
      </w:r>
      <w:r>
        <w:rPr>
          <w:rFonts w:ascii="仿宋" w:eastAsia="仿宋" w:hAnsi="仿宋" w:hint="eastAsia"/>
          <w:kern w:val="0"/>
          <w:sz w:val="28"/>
          <w:szCs w:val="28"/>
        </w:rPr>
        <w:t>(</w:t>
      </w:r>
      <w:r>
        <w:rPr>
          <w:rFonts w:ascii="仿宋" w:eastAsia="仿宋" w:hAnsi="仿宋" w:hint="eastAsia"/>
          <w:kern w:val="0"/>
          <w:sz w:val="28"/>
          <w:szCs w:val="28"/>
        </w:rPr>
        <w:t>章</w:t>
      </w:r>
      <w:r>
        <w:rPr>
          <w:rFonts w:ascii="仿宋" w:eastAsia="仿宋" w:hAnsi="仿宋" w:hint="eastAsia"/>
          <w:kern w:val="0"/>
          <w:sz w:val="28"/>
          <w:szCs w:val="28"/>
        </w:rPr>
        <w:t>)</w:t>
      </w:r>
      <w:r>
        <w:rPr>
          <w:rFonts w:ascii="仿宋" w:eastAsia="仿宋" w:hAnsi="仿宋" w:hint="eastAsia"/>
          <w:kern w:val="0"/>
          <w:sz w:val="28"/>
          <w:szCs w:val="28"/>
        </w:rPr>
        <w:t>的《地基与基础分部工程验收记录》；</w:t>
      </w:r>
      <w:r>
        <w:rPr>
          <w:rFonts w:ascii="仿宋" w:eastAsia="仿宋" w:hAnsi="仿宋" w:hint="eastAsia"/>
          <w:kern w:val="0"/>
          <w:sz w:val="28"/>
          <w:szCs w:val="28"/>
        </w:rPr>
        <w:br/>
      </w:r>
      <w:r>
        <w:rPr>
          <w:rFonts w:ascii="仿宋" w:eastAsia="仿宋" w:hAnsi="仿宋" w:hint="eastAsia"/>
          <w:kern w:val="0"/>
          <w:sz w:val="28"/>
          <w:szCs w:val="28"/>
        </w:rPr>
        <w:lastRenderedPageBreak/>
        <w:t>(</w:t>
      </w:r>
      <w:r>
        <w:rPr>
          <w:rFonts w:ascii="仿宋" w:eastAsia="仿宋" w:hAnsi="仿宋" w:hint="eastAsia"/>
          <w:kern w:val="0"/>
          <w:sz w:val="28"/>
          <w:szCs w:val="28"/>
        </w:rPr>
        <w:t>三</w:t>
      </w:r>
      <w:r>
        <w:rPr>
          <w:rFonts w:ascii="仿宋" w:eastAsia="仿宋" w:hAnsi="仿宋" w:hint="eastAsia"/>
          <w:kern w:val="0"/>
          <w:sz w:val="28"/>
          <w:szCs w:val="28"/>
        </w:rPr>
        <w:t>)</w:t>
      </w:r>
      <w:r>
        <w:rPr>
          <w:rFonts w:ascii="仿宋" w:eastAsia="仿宋" w:hAnsi="仿宋" w:hint="eastAsia"/>
          <w:kern w:val="0"/>
          <w:sz w:val="28"/>
          <w:szCs w:val="28"/>
        </w:rPr>
        <w:t>主体结构完成节点，提交勘察、设计、施工、监理</w:t>
      </w:r>
      <w:r>
        <w:rPr>
          <w:rFonts w:ascii="仿宋" w:eastAsia="仿宋" w:hAnsi="仿宋" w:hint="eastAsia"/>
          <w:kern w:val="0"/>
          <w:sz w:val="28"/>
          <w:szCs w:val="28"/>
        </w:rPr>
        <w:t>(</w:t>
      </w:r>
      <w:r>
        <w:rPr>
          <w:rFonts w:ascii="仿宋" w:eastAsia="仿宋" w:hAnsi="仿宋" w:hint="eastAsia"/>
          <w:kern w:val="0"/>
          <w:sz w:val="28"/>
          <w:szCs w:val="28"/>
        </w:rPr>
        <w:t>建设</w:t>
      </w:r>
      <w:r>
        <w:rPr>
          <w:rFonts w:ascii="仿宋" w:eastAsia="仿宋" w:hAnsi="仿宋" w:hint="eastAsia"/>
          <w:kern w:val="0"/>
          <w:sz w:val="28"/>
          <w:szCs w:val="28"/>
        </w:rPr>
        <w:t>)</w:t>
      </w:r>
      <w:r>
        <w:rPr>
          <w:rFonts w:ascii="仿宋" w:eastAsia="仿宋" w:hAnsi="仿宋" w:hint="eastAsia"/>
          <w:kern w:val="0"/>
          <w:sz w:val="28"/>
          <w:szCs w:val="28"/>
        </w:rPr>
        <w:t>等单位签字</w:t>
      </w:r>
      <w:r>
        <w:rPr>
          <w:rFonts w:ascii="仿宋" w:eastAsia="仿宋" w:hAnsi="仿宋" w:hint="eastAsia"/>
          <w:kern w:val="0"/>
          <w:sz w:val="28"/>
          <w:szCs w:val="28"/>
        </w:rPr>
        <w:t>(</w:t>
      </w:r>
      <w:r>
        <w:rPr>
          <w:rFonts w:ascii="仿宋" w:eastAsia="仿宋" w:hAnsi="仿宋" w:hint="eastAsia"/>
          <w:kern w:val="0"/>
          <w:sz w:val="28"/>
          <w:szCs w:val="28"/>
        </w:rPr>
        <w:t>章</w:t>
      </w:r>
      <w:r>
        <w:rPr>
          <w:rFonts w:ascii="仿宋" w:eastAsia="仿宋" w:hAnsi="仿宋" w:hint="eastAsia"/>
          <w:kern w:val="0"/>
          <w:sz w:val="28"/>
          <w:szCs w:val="28"/>
        </w:rPr>
        <w:t>)</w:t>
      </w:r>
      <w:r>
        <w:rPr>
          <w:rFonts w:ascii="仿宋" w:eastAsia="仿宋" w:hAnsi="仿宋" w:hint="eastAsia"/>
          <w:kern w:val="0"/>
          <w:sz w:val="28"/>
          <w:szCs w:val="28"/>
        </w:rPr>
        <w:t>的相应层数的《主体结构子分部工程验收记录》或《主体结构分部工程验收记录》；</w:t>
      </w:r>
      <w:r>
        <w:rPr>
          <w:rFonts w:ascii="仿宋" w:eastAsia="仿宋" w:hAnsi="仿宋" w:hint="eastAsia"/>
          <w:kern w:val="0"/>
          <w:sz w:val="28"/>
          <w:szCs w:val="28"/>
        </w:rPr>
        <w:br/>
        <w:t>(</w:t>
      </w:r>
      <w:r>
        <w:rPr>
          <w:rFonts w:ascii="仿宋" w:eastAsia="仿宋" w:hAnsi="仿宋" w:hint="eastAsia"/>
          <w:kern w:val="0"/>
          <w:sz w:val="28"/>
          <w:szCs w:val="28"/>
        </w:rPr>
        <w:t>四</w:t>
      </w:r>
      <w:r>
        <w:rPr>
          <w:rFonts w:ascii="仿宋" w:eastAsia="仿宋" w:hAnsi="仿宋" w:hint="eastAsia"/>
          <w:kern w:val="0"/>
          <w:sz w:val="28"/>
          <w:szCs w:val="28"/>
        </w:rPr>
        <w:t>)</w:t>
      </w:r>
      <w:r>
        <w:rPr>
          <w:rFonts w:ascii="仿宋" w:eastAsia="仿宋" w:hAnsi="仿宋" w:hint="eastAsia"/>
          <w:kern w:val="0"/>
          <w:sz w:val="28"/>
          <w:szCs w:val="28"/>
        </w:rPr>
        <w:t>砌体抹灰工程完成节点，提交《砌体抹灰进场验收记录》和复验报告；</w:t>
      </w:r>
      <w:r>
        <w:rPr>
          <w:rFonts w:ascii="仿宋" w:eastAsia="仿宋" w:hAnsi="仿宋" w:hint="eastAsia"/>
          <w:kern w:val="0"/>
          <w:sz w:val="28"/>
          <w:szCs w:val="28"/>
        </w:rPr>
        <w:br/>
        <w:t>(</w:t>
      </w:r>
      <w:r>
        <w:rPr>
          <w:rFonts w:ascii="仿宋" w:eastAsia="仿宋" w:hAnsi="仿宋" w:hint="eastAsia"/>
          <w:kern w:val="0"/>
          <w:sz w:val="28"/>
          <w:szCs w:val="28"/>
        </w:rPr>
        <w:t>五</w:t>
      </w:r>
      <w:r>
        <w:rPr>
          <w:rFonts w:ascii="仿宋" w:eastAsia="仿宋" w:hAnsi="仿宋" w:hint="eastAsia"/>
          <w:kern w:val="0"/>
          <w:sz w:val="28"/>
          <w:szCs w:val="28"/>
        </w:rPr>
        <w:t>)</w:t>
      </w:r>
      <w:r>
        <w:rPr>
          <w:rFonts w:ascii="仿宋" w:eastAsia="仿宋" w:hAnsi="仿宋" w:hint="eastAsia"/>
          <w:kern w:val="0"/>
          <w:sz w:val="28"/>
          <w:szCs w:val="28"/>
        </w:rPr>
        <w:t>竣工验收备案节点，提交建设、设计、施工、监理等单位签章</w:t>
      </w:r>
      <w:r>
        <w:rPr>
          <w:rFonts w:ascii="仿宋" w:eastAsia="仿宋" w:hAnsi="仿宋" w:hint="eastAsia"/>
          <w:kern w:val="0"/>
          <w:sz w:val="28"/>
          <w:szCs w:val="28"/>
        </w:rPr>
        <w:t>的《拉萨市房屋建筑和市政基础设施工程竣工验收备案表》。</w:t>
      </w:r>
      <w:r>
        <w:rPr>
          <w:rFonts w:ascii="仿宋" w:eastAsia="仿宋" w:hAnsi="仿宋" w:hint="eastAsia"/>
          <w:kern w:val="0"/>
          <w:sz w:val="28"/>
          <w:szCs w:val="28"/>
        </w:rPr>
        <w:br/>
        <w:t xml:space="preserve"> </w:t>
      </w:r>
      <w:r>
        <w:rPr>
          <w:rFonts w:ascii="仿宋" w:eastAsia="仿宋" w:hAnsi="仿宋" w:hint="eastAsia"/>
          <w:kern w:val="0"/>
          <w:sz w:val="28"/>
          <w:szCs w:val="28"/>
        </w:rPr>
        <w:t>甲方应对上述提交材料的真实有效性负责，乙方仅进行书面审核，不对具体内容的真实性承担审核责任。</w:t>
      </w:r>
      <w:r>
        <w:rPr>
          <w:rFonts w:ascii="仿宋" w:eastAsia="仿宋" w:hAnsi="仿宋" w:hint="eastAsia"/>
          <w:kern w:val="0"/>
          <w:sz w:val="28"/>
          <w:szCs w:val="28"/>
        </w:rPr>
        <w:br/>
        <w:t xml:space="preserve"> </w:t>
      </w:r>
      <w:r>
        <w:rPr>
          <w:rFonts w:ascii="仿宋" w:eastAsia="仿宋" w:hAnsi="仿宋" w:hint="eastAsia"/>
          <w:kern w:val="0"/>
          <w:sz w:val="28"/>
          <w:szCs w:val="28"/>
        </w:rPr>
        <w:t>乙方应在收到申请材料后两个工作日内予以拨付。但因甲方原因、清算系统或不可抗力因素导致资金拨付无法满足上述时限的除外。</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七、监管账户内资金未达到剩余工程建设节点用款额度时，</w:t>
      </w:r>
      <w:r>
        <w:rPr>
          <w:rFonts w:ascii="仿宋" w:eastAsia="仿宋" w:hAnsi="仿宋" w:hint="eastAsia"/>
          <w:kern w:val="0"/>
          <w:sz w:val="28"/>
          <w:szCs w:val="28"/>
        </w:rPr>
        <w:t xml:space="preserve"> </w:t>
      </w:r>
      <w:r>
        <w:rPr>
          <w:rFonts w:ascii="仿宋" w:eastAsia="仿宋" w:hAnsi="仿宋" w:hint="eastAsia"/>
          <w:kern w:val="0"/>
          <w:sz w:val="28"/>
          <w:szCs w:val="28"/>
        </w:rPr>
        <w:t>甲方与购房人解除购房合同的，甲方可持市住建局房产管理部门出具的网签合同注销证明文件向乙方申请退回已入账的相应购房款，乙方应在两个工作日内拨付。入账资金超出重点监管额度后，甲方与购房人解</w:t>
      </w:r>
      <w:r>
        <w:rPr>
          <w:rFonts w:ascii="仿宋" w:eastAsia="仿宋" w:hAnsi="仿宋" w:hint="eastAsia"/>
          <w:kern w:val="0"/>
          <w:sz w:val="28"/>
          <w:szCs w:val="28"/>
        </w:rPr>
        <w:t>除购房合同的，由甲方自行结算退款。</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乙方应于每月</w:t>
      </w:r>
      <w:r>
        <w:rPr>
          <w:rFonts w:ascii="仿宋" w:eastAsia="仿宋" w:hAnsi="仿宋" w:hint="eastAsia"/>
          <w:kern w:val="0"/>
          <w:sz w:val="28"/>
          <w:szCs w:val="28"/>
        </w:rPr>
        <w:t>5</w:t>
      </w:r>
      <w:r>
        <w:rPr>
          <w:rFonts w:ascii="仿宋" w:eastAsia="仿宋" w:hAnsi="仿宋" w:hint="eastAsia"/>
          <w:kern w:val="0"/>
          <w:sz w:val="28"/>
          <w:szCs w:val="28"/>
        </w:rPr>
        <w:t>日前，向甲方提供预售资金专用账户对账单。</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八、</w:t>
      </w:r>
      <w:r>
        <w:rPr>
          <w:rFonts w:ascii="仿宋" w:eastAsia="仿宋" w:hAnsi="仿宋" w:hint="eastAsia"/>
          <w:kern w:val="0"/>
          <w:sz w:val="28"/>
          <w:szCs w:val="28"/>
        </w:rPr>
        <w:t xml:space="preserve"> </w:t>
      </w:r>
      <w:r>
        <w:rPr>
          <w:rFonts w:ascii="仿宋" w:eastAsia="仿宋" w:hAnsi="仿宋" w:hint="eastAsia"/>
          <w:kern w:val="0"/>
          <w:sz w:val="28"/>
          <w:szCs w:val="28"/>
        </w:rPr>
        <w:t>本协议拟预售楼栋、面积与实际预售许可楼栋、面积不符的，以预售许可确定的楼栋、面积为准。</w:t>
      </w:r>
    </w:p>
    <w:p w:rsidR="00287967" w:rsidRDefault="00B17893">
      <w:pPr>
        <w:widowControl/>
        <w:shd w:val="clear" w:color="auto" w:fill="FFFFFF"/>
        <w:spacing w:before="100" w:beforeAutospacing="1" w:after="100" w:afterAutospacing="1" w:line="300" w:lineRule="atLeast"/>
        <w:jc w:val="left"/>
        <w:rPr>
          <w:rFonts w:ascii="仿宋" w:eastAsia="仿宋" w:hAnsi="仿宋"/>
          <w:kern w:val="0"/>
          <w:sz w:val="28"/>
          <w:szCs w:val="28"/>
        </w:rPr>
      </w:pPr>
      <w:r>
        <w:rPr>
          <w:rFonts w:ascii="仿宋" w:eastAsia="仿宋" w:hAnsi="仿宋" w:hint="eastAsia"/>
          <w:kern w:val="0"/>
          <w:sz w:val="28"/>
          <w:szCs w:val="28"/>
        </w:rPr>
        <w:t xml:space="preserve">    </w:t>
      </w:r>
      <w:r>
        <w:rPr>
          <w:rFonts w:ascii="仿宋" w:eastAsia="仿宋" w:hAnsi="仿宋" w:hint="eastAsia"/>
          <w:kern w:val="0"/>
          <w:sz w:val="28"/>
          <w:szCs w:val="28"/>
        </w:rPr>
        <w:t>九、本协议未尽事宜，按照《办法》规定执行。</w:t>
      </w:r>
    </w:p>
    <w:p w:rsidR="00287967" w:rsidRDefault="00B17893">
      <w:pPr>
        <w:widowControl/>
        <w:shd w:val="clear" w:color="auto" w:fill="FFFFFF"/>
        <w:spacing w:before="100" w:beforeAutospacing="1" w:after="100" w:afterAutospacing="1" w:line="300" w:lineRule="atLeast"/>
        <w:ind w:firstLineChars="50" w:firstLine="140"/>
        <w:jc w:val="left"/>
        <w:rPr>
          <w:rFonts w:ascii="仿宋" w:eastAsia="仿宋" w:hAnsi="仿宋"/>
          <w:kern w:val="0"/>
          <w:sz w:val="28"/>
          <w:szCs w:val="28"/>
        </w:rPr>
      </w:pPr>
      <w:r>
        <w:rPr>
          <w:rFonts w:ascii="仿宋" w:eastAsia="仿宋" w:hAnsi="仿宋" w:hint="eastAsia"/>
          <w:kern w:val="0"/>
          <w:sz w:val="28"/>
          <w:szCs w:val="28"/>
        </w:rPr>
        <w:lastRenderedPageBreak/>
        <w:t xml:space="preserve">   </w:t>
      </w:r>
      <w:r>
        <w:rPr>
          <w:rFonts w:ascii="仿宋" w:eastAsia="仿宋" w:hAnsi="仿宋" w:hint="eastAsia"/>
          <w:kern w:val="0"/>
          <w:sz w:val="28"/>
          <w:szCs w:val="28"/>
        </w:rPr>
        <w:t>十、本协议一式三份，协议双方各执一份，一份报市住建局备案。</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十一、本协议自双方签字盖章之日起生效。</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甲</w:t>
      </w:r>
      <w:r>
        <w:rPr>
          <w:rFonts w:ascii="仿宋" w:eastAsia="仿宋" w:hAnsi="仿宋" w:hint="eastAsia"/>
          <w:kern w:val="0"/>
          <w:sz w:val="28"/>
          <w:szCs w:val="28"/>
        </w:rPr>
        <w:t xml:space="preserve">  </w:t>
      </w:r>
      <w:r>
        <w:rPr>
          <w:rFonts w:ascii="仿宋" w:eastAsia="仿宋" w:hAnsi="仿宋" w:hint="eastAsia"/>
          <w:kern w:val="0"/>
          <w:sz w:val="28"/>
          <w:szCs w:val="28"/>
        </w:rPr>
        <w:t>方（签章）：</w:t>
      </w:r>
      <w:r>
        <w:rPr>
          <w:rFonts w:ascii="仿宋" w:eastAsia="仿宋" w:hAnsi="仿宋" w:hint="eastAsia"/>
          <w:kern w:val="0"/>
          <w:sz w:val="28"/>
          <w:szCs w:val="28"/>
        </w:rPr>
        <w:t xml:space="preserve">            </w:t>
      </w:r>
      <w:r>
        <w:rPr>
          <w:rFonts w:ascii="仿宋" w:eastAsia="仿宋" w:hAnsi="仿宋" w:hint="eastAsia"/>
          <w:kern w:val="0"/>
          <w:sz w:val="28"/>
          <w:szCs w:val="28"/>
        </w:rPr>
        <w:t>乙</w:t>
      </w:r>
      <w:r>
        <w:rPr>
          <w:rFonts w:ascii="仿宋" w:eastAsia="仿宋" w:hAnsi="仿宋" w:hint="eastAsia"/>
          <w:kern w:val="0"/>
          <w:sz w:val="28"/>
          <w:szCs w:val="28"/>
        </w:rPr>
        <w:t xml:space="preserve">  </w:t>
      </w:r>
      <w:r>
        <w:rPr>
          <w:rFonts w:ascii="仿宋" w:eastAsia="仿宋" w:hAnsi="仿宋" w:hint="eastAsia"/>
          <w:kern w:val="0"/>
          <w:sz w:val="28"/>
          <w:szCs w:val="28"/>
        </w:rPr>
        <w:t>方（签章）：</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法人代表（签章）：</w:t>
      </w:r>
      <w:r>
        <w:rPr>
          <w:rFonts w:ascii="仿宋" w:eastAsia="仿宋" w:hAnsi="仿宋" w:hint="eastAsia"/>
          <w:kern w:val="0"/>
          <w:sz w:val="28"/>
          <w:szCs w:val="28"/>
        </w:rPr>
        <w:t xml:space="preserve">          </w:t>
      </w:r>
      <w:r>
        <w:rPr>
          <w:rFonts w:ascii="仿宋" w:eastAsia="仿宋" w:hAnsi="仿宋" w:hint="eastAsia"/>
          <w:kern w:val="0"/>
          <w:sz w:val="28"/>
          <w:szCs w:val="28"/>
        </w:rPr>
        <w:t>法人代表（签章）：</w:t>
      </w:r>
    </w:p>
    <w:p w:rsidR="00287967" w:rsidRDefault="00287967">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联系电话：</w:t>
      </w:r>
      <w:r>
        <w:rPr>
          <w:rFonts w:ascii="仿宋" w:eastAsia="仿宋" w:hAnsi="仿宋" w:hint="eastAsia"/>
          <w:kern w:val="0"/>
          <w:sz w:val="28"/>
          <w:szCs w:val="28"/>
        </w:rPr>
        <w:t xml:space="preserve">                  </w:t>
      </w:r>
      <w:r>
        <w:rPr>
          <w:rFonts w:ascii="仿宋" w:eastAsia="仿宋" w:hAnsi="仿宋" w:hint="eastAsia"/>
          <w:kern w:val="0"/>
          <w:sz w:val="28"/>
          <w:szCs w:val="28"/>
        </w:rPr>
        <w:t>联系电话：</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Chars="50" w:firstLine="140"/>
        <w:jc w:val="left"/>
        <w:rPr>
          <w:rFonts w:ascii="仿宋" w:eastAsia="仿宋" w:hAnsi="仿宋"/>
          <w:kern w:val="0"/>
          <w:sz w:val="28"/>
          <w:szCs w:val="28"/>
        </w:rPr>
      </w:pPr>
      <w:r>
        <w:rPr>
          <w:rFonts w:ascii="仿宋" w:eastAsia="仿宋" w:hAnsi="仿宋" w:hint="eastAsia"/>
          <w:kern w:val="0"/>
          <w:sz w:val="28"/>
          <w:szCs w:val="28"/>
        </w:rPr>
        <w:t xml:space="preserve">       </w:t>
      </w:r>
      <w:r>
        <w:rPr>
          <w:rFonts w:ascii="仿宋" w:eastAsia="仿宋" w:hAnsi="仿宋" w:hint="eastAsia"/>
          <w:kern w:val="0"/>
          <w:sz w:val="28"/>
          <w:szCs w:val="28"/>
        </w:rPr>
        <w:t>年</w:t>
      </w:r>
      <w:r>
        <w:rPr>
          <w:rFonts w:ascii="仿宋" w:eastAsia="仿宋" w:hAnsi="仿宋" w:hint="eastAsia"/>
          <w:kern w:val="0"/>
          <w:sz w:val="28"/>
          <w:szCs w:val="28"/>
        </w:rPr>
        <w:t xml:space="preserve">   </w:t>
      </w:r>
      <w:r>
        <w:rPr>
          <w:rFonts w:ascii="仿宋" w:eastAsia="仿宋" w:hAnsi="仿宋" w:hint="eastAsia"/>
          <w:kern w:val="0"/>
          <w:sz w:val="28"/>
          <w:szCs w:val="28"/>
        </w:rPr>
        <w:t>月</w:t>
      </w:r>
      <w:r>
        <w:rPr>
          <w:rFonts w:ascii="仿宋" w:eastAsia="仿宋" w:hAnsi="仿宋" w:hint="eastAsia"/>
          <w:kern w:val="0"/>
          <w:sz w:val="28"/>
          <w:szCs w:val="28"/>
        </w:rPr>
        <w:t xml:space="preserve">   </w:t>
      </w:r>
      <w:r>
        <w:rPr>
          <w:rFonts w:ascii="仿宋" w:eastAsia="仿宋" w:hAnsi="仿宋" w:hint="eastAsia"/>
          <w:kern w:val="0"/>
          <w:sz w:val="28"/>
          <w:szCs w:val="28"/>
        </w:rPr>
        <w:t>日</w:t>
      </w:r>
      <w:r>
        <w:rPr>
          <w:rFonts w:ascii="仿宋" w:eastAsia="仿宋" w:hAnsi="仿宋" w:hint="eastAsia"/>
          <w:kern w:val="0"/>
          <w:sz w:val="28"/>
          <w:szCs w:val="28"/>
        </w:rPr>
        <w:t xml:space="preserve">                </w:t>
      </w:r>
      <w:r>
        <w:rPr>
          <w:rFonts w:ascii="仿宋" w:eastAsia="仿宋" w:hAnsi="仿宋" w:hint="eastAsia"/>
          <w:kern w:val="0"/>
          <w:sz w:val="28"/>
          <w:szCs w:val="28"/>
        </w:rPr>
        <w:t>年</w:t>
      </w:r>
      <w:r>
        <w:rPr>
          <w:rFonts w:ascii="仿宋" w:eastAsia="仿宋" w:hAnsi="仿宋" w:hint="eastAsia"/>
          <w:kern w:val="0"/>
          <w:sz w:val="28"/>
          <w:szCs w:val="28"/>
        </w:rPr>
        <w:t xml:space="preserve">   </w:t>
      </w:r>
      <w:r>
        <w:rPr>
          <w:rFonts w:ascii="仿宋" w:eastAsia="仿宋" w:hAnsi="仿宋" w:hint="eastAsia"/>
          <w:kern w:val="0"/>
          <w:sz w:val="28"/>
          <w:szCs w:val="28"/>
        </w:rPr>
        <w:t>月</w:t>
      </w:r>
      <w:r>
        <w:rPr>
          <w:rFonts w:ascii="仿宋" w:eastAsia="仿宋" w:hAnsi="仿宋" w:hint="eastAsia"/>
          <w:kern w:val="0"/>
          <w:sz w:val="28"/>
          <w:szCs w:val="28"/>
        </w:rPr>
        <w:t xml:space="preserve">   </w:t>
      </w:r>
      <w:r>
        <w:rPr>
          <w:rFonts w:ascii="仿宋" w:eastAsia="仿宋" w:hAnsi="仿宋" w:hint="eastAsia"/>
          <w:kern w:val="0"/>
          <w:sz w:val="28"/>
          <w:szCs w:val="28"/>
        </w:rPr>
        <w:t>日</w:t>
      </w:r>
      <w:r>
        <w:rPr>
          <w:rFonts w:ascii="仿宋" w:eastAsia="仿宋" w:hAnsi="仿宋" w:hint="eastAsia"/>
          <w:kern w:val="0"/>
          <w:sz w:val="28"/>
          <w:szCs w:val="28"/>
        </w:rPr>
        <w:t xml:space="preserve">       </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丙</w:t>
      </w:r>
      <w:r>
        <w:rPr>
          <w:rFonts w:ascii="仿宋" w:eastAsia="仿宋" w:hAnsi="仿宋" w:hint="eastAsia"/>
          <w:kern w:val="0"/>
          <w:sz w:val="28"/>
          <w:szCs w:val="28"/>
        </w:rPr>
        <w:t xml:space="preserve">  </w:t>
      </w:r>
      <w:r>
        <w:rPr>
          <w:rFonts w:ascii="仿宋" w:eastAsia="仿宋" w:hAnsi="仿宋" w:hint="eastAsia"/>
          <w:kern w:val="0"/>
          <w:sz w:val="28"/>
          <w:szCs w:val="28"/>
        </w:rPr>
        <w:t>方（签章）：</w:t>
      </w:r>
      <w:r>
        <w:rPr>
          <w:rFonts w:ascii="仿宋" w:eastAsia="仿宋" w:hAnsi="仿宋" w:hint="eastAsia"/>
          <w:kern w:val="0"/>
          <w:sz w:val="28"/>
          <w:szCs w:val="28"/>
        </w:rPr>
        <w:t>拉萨市住房和城乡建设局</w:t>
      </w: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法人代表（签章）：</w:t>
      </w:r>
      <w:r>
        <w:rPr>
          <w:rFonts w:ascii="仿宋" w:eastAsia="仿宋" w:hAnsi="仿宋" w:hint="eastAsia"/>
          <w:kern w:val="0"/>
          <w:sz w:val="28"/>
          <w:szCs w:val="28"/>
        </w:rPr>
        <w:t xml:space="preserve">         </w:t>
      </w:r>
    </w:p>
    <w:p w:rsidR="00287967" w:rsidRDefault="00287967">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p>
    <w:p w:rsidR="00287967" w:rsidRDefault="00B17893">
      <w:pPr>
        <w:widowControl/>
        <w:shd w:val="clear" w:color="auto" w:fill="FFFFFF"/>
        <w:spacing w:before="100" w:beforeAutospacing="1" w:after="100" w:afterAutospacing="1" w:line="300" w:lineRule="atLeast"/>
        <w:ind w:firstLine="560"/>
        <w:jc w:val="left"/>
        <w:rPr>
          <w:rFonts w:ascii="仿宋" w:eastAsia="仿宋" w:hAnsi="仿宋"/>
          <w:kern w:val="0"/>
          <w:sz w:val="28"/>
          <w:szCs w:val="28"/>
        </w:rPr>
      </w:pPr>
      <w:r>
        <w:rPr>
          <w:rFonts w:ascii="仿宋" w:eastAsia="仿宋" w:hAnsi="仿宋" w:hint="eastAsia"/>
          <w:kern w:val="0"/>
          <w:sz w:val="28"/>
          <w:szCs w:val="28"/>
        </w:rPr>
        <w:t>联系电话：</w:t>
      </w:r>
      <w:r>
        <w:rPr>
          <w:rFonts w:ascii="仿宋" w:eastAsia="仿宋" w:hAnsi="仿宋" w:hint="eastAsia"/>
          <w:kern w:val="0"/>
          <w:sz w:val="28"/>
          <w:szCs w:val="28"/>
        </w:rPr>
        <w:t xml:space="preserve">                </w:t>
      </w:r>
    </w:p>
    <w:p w:rsidR="00287967" w:rsidRDefault="00B17893">
      <w:pPr>
        <w:rPr>
          <w:rFonts w:ascii="仿宋" w:eastAsia="仿宋" w:hAnsi="仿宋" w:cs="仿宋"/>
        </w:rPr>
      </w:pPr>
      <w:r>
        <w:rPr>
          <w:rFonts w:ascii="仿宋" w:eastAsia="仿宋" w:hAnsi="仿宋" w:hint="eastAsia"/>
          <w:kern w:val="0"/>
          <w:sz w:val="28"/>
          <w:szCs w:val="28"/>
        </w:rPr>
        <w:t xml:space="preserve">       </w:t>
      </w:r>
      <w:r>
        <w:rPr>
          <w:rFonts w:ascii="仿宋" w:eastAsia="仿宋" w:hAnsi="仿宋" w:hint="eastAsia"/>
          <w:kern w:val="0"/>
          <w:sz w:val="28"/>
          <w:szCs w:val="28"/>
        </w:rPr>
        <w:t>年</w:t>
      </w:r>
      <w:r>
        <w:rPr>
          <w:rFonts w:ascii="仿宋" w:eastAsia="仿宋" w:hAnsi="仿宋" w:hint="eastAsia"/>
          <w:kern w:val="0"/>
          <w:sz w:val="28"/>
          <w:szCs w:val="28"/>
        </w:rPr>
        <w:t xml:space="preserve">   </w:t>
      </w:r>
      <w:r>
        <w:rPr>
          <w:rFonts w:ascii="仿宋" w:eastAsia="仿宋" w:hAnsi="仿宋" w:hint="eastAsia"/>
          <w:kern w:val="0"/>
          <w:sz w:val="28"/>
          <w:szCs w:val="28"/>
        </w:rPr>
        <w:t>月</w:t>
      </w:r>
      <w:r>
        <w:rPr>
          <w:rFonts w:ascii="仿宋" w:eastAsia="仿宋" w:hAnsi="仿宋" w:hint="eastAsia"/>
          <w:kern w:val="0"/>
          <w:sz w:val="28"/>
          <w:szCs w:val="28"/>
        </w:rPr>
        <w:t xml:space="preserve">   </w:t>
      </w:r>
      <w:r>
        <w:rPr>
          <w:rFonts w:ascii="仿宋" w:eastAsia="仿宋" w:hAnsi="仿宋" w:hint="eastAsia"/>
          <w:kern w:val="0"/>
          <w:sz w:val="28"/>
          <w:szCs w:val="28"/>
        </w:rPr>
        <w:t>日</w:t>
      </w:r>
      <w:r>
        <w:rPr>
          <w:rFonts w:ascii="仿宋" w:eastAsia="仿宋" w:hAnsi="仿宋" w:hint="eastAsia"/>
          <w:kern w:val="0"/>
          <w:sz w:val="28"/>
          <w:szCs w:val="28"/>
        </w:rPr>
        <w:t xml:space="preserve">     </w:t>
      </w:r>
    </w:p>
    <w:sectPr w:rsidR="00287967" w:rsidSect="0028796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893" w:rsidRDefault="00B17893" w:rsidP="00287967">
      <w:r>
        <w:separator/>
      </w:r>
    </w:p>
  </w:endnote>
  <w:endnote w:type="continuationSeparator" w:id="1">
    <w:p w:rsidR="00B17893" w:rsidRDefault="00B17893" w:rsidP="002879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67" w:rsidRDefault="00287967">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287967" w:rsidRDefault="00287967">
                <w:pPr>
                  <w:snapToGrid w:val="0"/>
                  <w:rPr>
                    <w:sz w:val="18"/>
                  </w:rPr>
                </w:pPr>
                <w:r>
                  <w:rPr>
                    <w:rFonts w:hint="eastAsia"/>
                    <w:sz w:val="18"/>
                  </w:rPr>
                  <w:fldChar w:fldCharType="begin"/>
                </w:r>
                <w:r w:rsidR="00B17893">
                  <w:rPr>
                    <w:rFonts w:hint="eastAsia"/>
                    <w:sz w:val="18"/>
                  </w:rPr>
                  <w:instrText xml:space="preserve"> PAGE  \* MERGEFORMAT </w:instrText>
                </w:r>
                <w:r>
                  <w:rPr>
                    <w:rFonts w:hint="eastAsia"/>
                    <w:sz w:val="18"/>
                  </w:rPr>
                  <w:fldChar w:fldCharType="separate"/>
                </w:r>
                <w:r w:rsidR="00B77AB8">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893" w:rsidRDefault="00B17893" w:rsidP="00287967">
      <w:r>
        <w:separator/>
      </w:r>
    </w:p>
  </w:footnote>
  <w:footnote w:type="continuationSeparator" w:id="1">
    <w:p w:rsidR="00B17893" w:rsidRDefault="00B17893" w:rsidP="002879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24A"/>
    <w:rsid w:val="0000424A"/>
    <w:rsid w:val="00287967"/>
    <w:rsid w:val="004258E4"/>
    <w:rsid w:val="009E21A3"/>
    <w:rsid w:val="00B17893"/>
    <w:rsid w:val="00B77AB8"/>
    <w:rsid w:val="00D47EAA"/>
    <w:rsid w:val="03BD2B8D"/>
    <w:rsid w:val="05D77DDB"/>
    <w:rsid w:val="05E95BE4"/>
    <w:rsid w:val="0D335482"/>
    <w:rsid w:val="0E321421"/>
    <w:rsid w:val="0F850F76"/>
    <w:rsid w:val="11B9666B"/>
    <w:rsid w:val="12644F23"/>
    <w:rsid w:val="12701CB2"/>
    <w:rsid w:val="128A1972"/>
    <w:rsid w:val="154137F3"/>
    <w:rsid w:val="17EF4E6D"/>
    <w:rsid w:val="18A827AB"/>
    <w:rsid w:val="1A024B75"/>
    <w:rsid w:val="1A77429D"/>
    <w:rsid w:val="1AA90A80"/>
    <w:rsid w:val="1DAF6326"/>
    <w:rsid w:val="28852E1B"/>
    <w:rsid w:val="28F349B5"/>
    <w:rsid w:val="29915559"/>
    <w:rsid w:val="34B12A2C"/>
    <w:rsid w:val="37523C9D"/>
    <w:rsid w:val="37A62053"/>
    <w:rsid w:val="3D71718B"/>
    <w:rsid w:val="42377020"/>
    <w:rsid w:val="473C43EB"/>
    <w:rsid w:val="4BE46F82"/>
    <w:rsid w:val="4CCC785F"/>
    <w:rsid w:val="4E995180"/>
    <w:rsid w:val="55A92731"/>
    <w:rsid w:val="5C7D6269"/>
    <w:rsid w:val="5EE207C8"/>
    <w:rsid w:val="5FD33BCA"/>
    <w:rsid w:val="64794551"/>
    <w:rsid w:val="67E31171"/>
    <w:rsid w:val="68F0674E"/>
    <w:rsid w:val="69FF5A18"/>
    <w:rsid w:val="7F155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287967"/>
    <w:pPr>
      <w:jc w:val="left"/>
    </w:pPr>
  </w:style>
  <w:style w:type="paragraph" w:styleId="a4">
    <w:name w:val="footer"/>
    <w:basedOn w:val="a"/>
    <w:uiPriority w:val="99"/>
    <w:unhideWhenUsed/>
    <w:qFormat/>
    <w:rsid w:val="00287967"/>
    <w:pPr>
      <w:tabs>
        <w:tab w:val="center" w:pos="4153"/>
        <w:tab w:val="right" w:pos="8306"/>
      </w:tabs>
      <w:snapToGrid w:val="0"/>
      <w:jc w:val="left"/>
    </w:pPr>
    <w:rPr>
      <w:sz w:val="18"/>
    </w:rPr>
  </w:style>
  <w:style w:type="paragraph" w:styleId="a5">
    <w:name w:val="header"/>
    <w:basedOn w:val="a"/>
    <w:uiPriority w:val="99"/>
    <w:unhideWhenUsed/>
    <w:qFormat/>
    <w:rsid w:val="002879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1305</Words>
  <Characters>7443</Characters>
  <Application>Microsoft Office Word</Application>
  <DocSecurity>0</DocSecurity>
  <Lines>62</Lines>
  <Paragraphs>17</Paragraphs>
  <ScaleCrop>false</ScaleCrop>
  <Company/>
  <LinksUpToDate>false</LinksUpToDate>
  <CharactersWithSpaces>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2017-12-11T03:59:00Z</cp:lastPrinted>
  <dcterms:created xsi:type="dcterms:W3CDTF">2019-03-06T07:52:00Z</dcterms:created>
  <dcterms:modified xsi:type="dcterms:W3CDTF">2019-03-06T07:52:00Z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